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0CA5" w:rsidRDefault="004F0CA5" w:rsidP="00B60F4A">
      <w:pPr>
        <w:jc w:val="center"/>
        <w:rPr>
          <w:rFonts w:ascii="HGP明朝B" w:eastAsia="HGP明朝B"/>
          <w:b/>
          <w:sz w:val="36"/>
          <w:szCs w:val="36"/>
        </w:rPr>
      </w:pPr>
    </w:p>
    <w:p w:rsidR="00685ADC" w:rsidRPr="009039F5" w:rsidRDefault="009039F5" w:rsidP="00B60F4A">
      <w:pPr>
        <w:jc w:val="center"/>
        <w:rPr>
          <w:rFonts w:ascii="HGP明朝B" w:eastAsia="HGP明朝B"/>
          <w:b/>
          <w:sz w:val="36"/>
          <w:szCs w:val="36"/>
        </w:rPr>
      </w:pPr>
      <w:bookmarkStart w:id="0" w:name="_GoBack"/>
      <w:bookmarkEnd w:id="0"/>
      <w:r>
        <w:rPr>
          <w:rFonts w:ascii="HGP明朝B" w:eastAsia="HGP明朝B" w:hint="eastAsia"/>
          <w:b/>
          <w:sz w:val="36"/>
          <w:szCs w:val="36"/>
        </w:rPr>
        <w:t>２０２０</w:t>
      </w:r>
      <w:r w:rsidR="00192960" w:rsidRPr="009039F5">
        <w:rPr>
          <w:rFonts w:ascii="HGP明朝B" w:eastAsia="HGP明朝B" w:hint="eastAsia"/>
          <w:b/>
          <w:sz w:val="36"/>
          <w:szCs w:val="36"/>
        </w:rPr>
        <w:t>年</w:t>
      </w:r>
      <w:r w:rsidR="00B85915" w:rsidRPr="009039F5">
        <w:rPr>
          <w:rFonts w:ascii="HGP明朝B" w:eastAsia="HGP明朝B" w:hint="eastAsia"/>
          <w:b/>
          <w:sz w:val="36"/>
          <w:szCs w:val="36"/>
        </w:rPr>
        <w:t>（</w:t>
      </w:r>
      <w:r w:rsidR="00071556" w:rsidRPr="009039F5">
        <w:rPr>
          <w:rFonts w:ascii="HGP明朝B" w:eastAsia="HGP明朝B" w:hint="eastAsia"/>
          <w:b/>
          <w:sz w:val="36"/>
          <w:szCs w:val="36"/>
        </w:rPr>
        <w:t>令和２</w:t>
      </w:r>
      <w:r w:rsidR="00192960" w:rsidRPr="009039F5">
        <w:rPr>
          <w:rFonts w:ascii="HGP明朝B" w:eastAsia="HGP明朝B" w:hint="eastAsia"/>
          <w:b/>
          <w:sz w:val="36"/>
          <w:szCs w:val="36"/>
        </w:rPr>
        <w:t>年</w:t>
      </w:r>
      <w:r w:rsidR="00B85915" w:rsidRPr="009039F5">
        <w:rPr>
          <w:rFonts w:ascii="HGP明朝B" w:eastAsia="HGP明朝B" w:hint="eastAsia"/>
          <w:b/>
          <w:sz w:val="36"/>
          <w:szCs w:val="36"/>
        </w:rPr>
        <w:t>）</w:t>
      </w:r>
      <w:r w:rsidR="00192960" w:rsidRPr="009039F5">
        <w:rPr>
          <w:rFonts w:ascii="HGP明朝B" w:eastAsia="HGP明朝B" w:hint="eastAsia"/>
          <w:b/>
          <w:sz w:val="36"/>
          <w:szCs w:val="36"/>
        </w:rPr>
        <w:t>度</w:t>
      </w:r>
      <w:r w:rsidR="00685ADC" w:rsidRPr="009039F5">
        <w:rPr>
          <w:rFonts w:ascii="HGP明朝B" w:eastAsia="HGP明朝B" w:hint="eastAsia"/>
          <w:b/>
          <w:sz w:val="36"/>
          <w:szCs w:val="36"/>
        </w:rPr>
        <w:t>事業計画</w:t>
      </w:r>
      <w:r w:rsidRPr="009039F5">
        <w:rPr>
          <w:rFonts w:ascii="HGP明朝B" w:eastAsia="HGP明朝B" w:hint="eastAsia"/>
          <w:b/>
          <w:sz w:val="36"/>
          <w:szCs w:val="36"/>
        </w:rPr>
        <w:t xml:space="preserve">　（案）</w:t>
      </w:r>
    </w:p>
    <w:p w:rsidR="00685ADC" w:rsidRDefault="003965B2" w:rsidP="00685ADC">
      <w:pPr>
        <w:jc w:val="left"/>
        <w:rPr>
          <w:rFonts w:ascii="HGP明朝E" w:eastAsia="HGP明朝E"/>
          <w:sz w:val="28"/>
          <w:szCs w:val="28"/>
        </w:rPr>
      </w:pPr>
      <w:r>
        <w:rPr>
          <w:rFonts w:ascii="HGP明朝E" w:eastAsia="HGP明朝E" w:hint="eastAsia"/>
          <w:sz w:val="28"/>
          <w:szCs w:val="28"/>
        </w:rPr>
        <w:t>１．事業を取り巻く環境</w:t>
      </w:r>
    </w:p>
    <w:p w:rsidR="00B932FF" w:rsidRDefault="0005395B" w:rsidP="00B932FF">
      <w:pPr>
        <w:jc w:val="left"/>
        <w:rPr>
          <w:rFonts w:asciiTheme="minorEastAsia" w:hAnsiTheme="minorEastAsia"/>
          <w:sz w:val="24"/>
          <w:szCs w:val="24"/>
        </w:rPr>
      </w:pPr>
      <w:r>
        <w:rPr>
          <w:rFonts w:asciiTheme="minorEastAsia" w:hAnsiTheme="minorEastAsia" w:hint="eastAsia"/>
          <w:sz w:val="24"/>
          <w:szCs w:val="24"/>
        </w:rPr>
        <w:t xml:space="preserve">　</w:t>
      </w:r>
      <w:r w:rsidR="00B93A50">
        <w:rPr>
          <w:rFonts w:asciiTheme="minorEastAsia" w:hAnsiTheme="minorEastAsia" w:hint="eastAsia"/>
          <w:sz w:val="24"/>
          <w:szCs w:val="24"/>
        </w:rPr>
        <w:t>2020年（令和2</w:t>
      </w:r>
      <w:r w:rsidR="00BF03F9">
        <w:rPr>
          <w:rFonts w:asciiTheme="minorEastAsia" w:hAnsiTheme="minorEastAsia" w:hint="eastAsia"/>
          <w:sz w:val="24"/>
          <w:szCs w:val="24"/>
        </w:rPr>
        <w:t>年）2月1日現在、福島県の</w:t>
      </w:r>
      <w:r w:rsidR="0043041D">
        <w:rPr>
          <w:rFonts w:asciiTheme="minorEastAsia" w:hAnsiTheme="minorEastAsia" w:hint="eastAsia"/>
          <w:sz w:val="24"/>
          <w:szCs w:val="24"/>
        </w:rPr>
        <w:t>高齢化率は</w:t>
      </w:r>
      <w:r w:rsidR="00B93A50">
        <w:rPr>
          <w:rFonts w:asciiTheme="minorEastAsia" w:hAnsiTheme="minorEastAsia" w:hint="eastAsia"/>
          <w:sz w:val="24"/>
          <w:szCs w:val="24"/>
        </w:rPr>
        <w:t>31.7</w:t>
      </w:r>
      <w:r w:rsidR="00BF03F9">
        <w:rPr>
          <w:rFonts w:asciiTheme="minorEastAsia" w:hAnsiTheme="minorEastAsia" w:hint="eastAsia"/>
          <w:sz w:val="24"/>
          <w:szCs w:val="24"/>
        </w:rPr>
        <w:t>％と</w:t>
      </w:r>
      <w:r w:rsidR="0043041D">
        <w:rPr>
          <w:rFonts w:asciiTheme="minorEastAsia" w:hAnsiTheme="minorEastAsia" w:hint="eastAsia"/>
          <w:sz w:val="24"/>
          <w:szCs w:val="24"/>
        </w:rPr>
        <w:t>なっており、当法人が立地する郡山市も</w:t>
      </w:r>
      <w:r w:rsidR="00A87080">
        <w:rPr>
          <w:rFonts w:asciiTheme="minorEastAsia" w:hAnsiTheme="minorEastAsia" w:hint="eastAsia"/>
          <w:sz w:val="24"/>
          <w:szCs w:val="24"/>
        </w:rPr>
        <w:t>、</w:t>
      </w:r>
      <w:r w:rsidR="00BF03F9">
        <w:rPr>
          <w:rFonts w:asciiTheme="minorEastAsia" w:hAnsiTheme="minorEastAsia" w:hint="eastAsia"/>
          <w:sz w:val="24"/>
          <w:szCs w:val="24"/>
        </w:rPr>
        <w:t>県内では比較的高齢化率が低いとはいえ、高齢化率</w:t>
      </w:r>
      <w:r w:rsidR="00B93A50">
        <w:rPr>
          <w:rFonts w:asciiTheme="minorEastAsia" w:hAnsiTheme="minorEastAsia" w:hint="eastAsia"/>
          <w:sz w:val="24"/>
          <w:szCs w:val="24"/>
        </w:rPr>
        <w:t>27.7</w:t>
      </w:r>
      <w:r w:rsidR="00BF03F9">
        <w:rPr>
          <w:rFonts w:asciiTheme="minorEastAsia" w:hAnsiTheme="minorEastAsia" w:hint="eastAsia"/>
          <w:sz w:val="24"/>
          <w:szCs w:val="24"/>
        </w:rPr>
        <w:t>％と、高齢化率21％以上が「超高齢社会」と定義づけられる中、</w:t>
      </w:r>
      <w:r w:rsidR="0043041D">
        <w:rPr>
          <w:rFonts w:asciiTheme="minorEastAsia" w:hAnsiTheme="minorEastAsia" w:hint="eastAsia"/>
          <w:sz w:val="24"/>
          <w:szCs w:val="24"/>
        </w:rPr>
        <w:t>極めて高い高齢化率となっています。（参考　全国</w:t>
      </w:r>
      <w:r w:rsidR="000121E9">
        <w:rPr>
          <w:rFonts w:asciiTheme="minorEastAsia" w:hAnsiTheme="minorEastAsia" w:hint="eastAsia"/>
          <w:sz w:val="24"/>
          <w:szCs w:val="24"/>
        </w:rPr>
        <w:t>28.6</w:t>
      </w:r>
      <w:r w:rsidR="0043041D">
        <w:rPr>
          <w:rFonts w:asciiTheme="minorEastAsia" w:hAnsiTheme="minorEastAsia" w:hint="eastAsia"/>
          <w:sz w:val="24"/>
          <w:szCs w:val="24"/>
        </w:rPr>
        <w:t>％　福島県最高＝金山町：</w:t>
      </w:r>
      <w:r w:rsidR="000121E9">
        <w:rPr>
          <w:rFonts w:asciiTheme="minorEastAsia" w:hAnsiTheme="minorEastAsia" w:hint="eastAsia"/>
          <w:sz w:val="24"/>
          <w:szCs w:val="24"/>
        </w:rPr>
        <w:t>59.3</w:t>
      </w:r>
      <w:r w:rsidR="0043041D">
        <w:rPr>
          <w:rFonts w:asciiTheme="minorEastAsia" w:hAnsiTheme="minorEastAsia" w:hint="eastAsia"/>
          <w:sz w:val="24"/>
          <w:szCs w:val="24"/>
        </w:rPr>
        <w:t>％　最低＝西郷村：</w:t>
      </w:r>
      <w:r w:rsidR="00417CA1">
        <w:rPr>
          <w:rFonts w:asciiTheme="minorEastAsia" w:hAnsiTheme="minorEastAsia" w:hint="eastAsia"/>
          <w:sz w:val="24"/>
          <w:szCs w:val="24"/>
        </w:rPr>
        <w:t>25.7</w:t>
      </w:r>
      <w:r w:rsidR="000121E9">
        <w:rPr>
          <w:rFonts w:asciiTheme="minorEastAsia" w:hAnsiTheme="minorEastAsia" w:hint="eastAsia"/>
          <w:sz w:val="24"/>
          <w:szCs w:val="24"/>
        </w:rPr>
        <w:t>％）</w:t>
      </w:r>
    </w:p>
    <w:p w:rsidR="0043041D" w:rsidRPr="0005395B" w:rsidRDefault="0043041D" w:rsidP="00B932FF">
      <w:pPr>
        <w:jc w:val="left"/>
        <w:rPr>
          <w:rFonts w:asciiTheme="minorEastAsia" w:hAnsiTheme="minorEastAsia"/>
          <w:sz w:val="24"/>
          <w:szCs w:val="24"/>
        </w:rPr>
      </w:pPr>
      <w:r>
        <w:rPr>
          <w:rFonts w:asciiTheme="minorEastAsia" w:hAnsiTheme="minorEastAsia" w:hint="eastAsia"/>
          <w:sz w:val="24"/>
          <w:szCs w:val="24"/>
        </w:rPr>
        <w:t xml:space="preserve">　こうした数字を見ると、高齢者介護事業を行う当法人の運営は</w:t>
      </w:r>
      <w:r w:rsidR="005F1863">
        <w:rPr>
          <w:rFonts w:asciiTheme="minorEastAsia" w:hAnsiTheme="minorEastAsia" w:hint="eastAsia"/>
          <w:sz w:val="24"/>
          <w:szCs w:val="24"/>
        </w:rPr>
        <w:t>今後も順調に進むように見えますが、同業他事業者の増加による稼働率の低下、介護人材の不足、更には2025年に高齢者人口がピークを迎えた後の対応など、</w:t>
      </w:r>
      <w:r w:rsidR="00B60F4A">
        <w:rPr>
          <w:rFonts w:asciiTheme="minorEastAsia" w:hAnsiTheme="minorEastAsia" w:hint="eastAsia"/>
          <w:sz w:val="24"/>
          <w:szCs w:val="24"/>
        </w:rPr>
        <w:t>課題は山</w:t>
      </w:r>
      <w:r w:rsidR="001360BA">
        <w:rPr>
          <w:rFonts w:asciiTheme="minorEastAsia" w:hAnsiTheme="minorEastAsia" w:hint="eastAsia"/>
          <w:sz w:val="24"/>
          <w:szCs w:val="24"/>
        </w:rPr>
        <w:t>積しております。</w:t>
      </w:r>
    </w:p>
    <w:p w:rsidR="00CA1BB5" w:rsidRPr="00CA1BB5" w:rsidRDefault="006C12EA" w:rsidP="00CA1BB5">
      <w:pPr>
        <w:ind w:left="1"/>
        <w:jc w:val="left"/>
        <w:rPr>
          <w:rFonts w:asciiTheme="minorEastAsia" w:hAnsiTheme="minorEastAsia"/>
          <w:b/>
          <w:sz w:val="28"/>
          <w:szCs w:val="28"/>
        </w:rPr>
      </w:pPr>
      <w:r w:rsidRPr="006C12EA">
        <w:rPr>
          <w:rFonts w:asciiTheme="minorEastAsia" w:hAnsiTheme="minorEastAsia" w:hint="eastAsia"/>
          <w:b/>
          <w:sz w:val="28"/>
          <w:szCs w:val="28"/>
        </w:rPr>
        <w:t>⑴</w:t>
      </w:r>
      <w:r w:rsidR="00417CA1">
        <w:rPr>
          <w:rFonts w:asciiTheme="minorEastAsia" w:hAnsiTheme="minorEastAsia" w:hint="eastAsia"/>
          <w:b/>
          <w:sz w:val="28"/>
          <w:szCs w:val="28"/>
        </w:rPr>
        <w:t>感染予防対策</w:t>
      </w:r>
    </w:p>
    <w:p w:rsidR="006D1390" w:rsidRDefault="00417CA1" w:rsidP="001360BA">
      <w:pPr>
        <w:ind w:left="1" w:firstLineChars="100" w:firstLine="240"/>
        <w:jc w:val="left"/>
        <w:rPr>
          <w:rFonts w:asciiTheme="minorEastAsia" w:hAnsiTheme="minorEastAsia"/>
          <w:sz w:val="24"/>
          <w:szCs w:val="24"/>
        </w:rPr>
      </w:pPr>
      <w:r>
        <w:rPr>
          <w:rFonts w:asciiTheme="minorEastAsia" w:hAnsiTheme="minorEastAsia" w:hint="eastAsia"/>
          <w:sz w:val="24"/>
          <w:szCs w:val="24"/>
        </w:rPr>
        <w:t>オ</w:t>
      </w:r>
      <w:r w:rsidR="0099715A">
        <w:rPr>
          <w:rFonts w:asciiTheme="minorEastAsia" w:hAnsiTheme="minorEastAsia" w:hint="eastAsia"/>
          <w:sz w:val="24"/>
          <w:szCs w:val="24"/>
        </w:rPr>
        <w:t>リンピックイヤーとして華々しい新年を迎えたはずが、新型コロナウイ</w:t>
      </w:r>
      <w:r>
        <w:rPr>
          <w:rFonts w:asciiTheme="minorEastAsia" w:hAnsiTheme="minorEastAsia" w:hint="eastAsia"/>
          <w:sz w:val="24"/>
          <w:szCs w:val="24"/>
        </w:rPr>
        <w:t>ルス感染症による肺炎患者の増加によって、混沌とした年度末となってしまいました。</w:t>
      </w:r>
    </w:p>
    <w:p w:rsidR="00A00BBD" w:rsidRDefault="00A00BBD" w:rsidP="001360BA">
      <w:pPr>
        <w:ind w:left="1" w:firstLineChars="100" w:firstLine="240"/>
        <w:jc w:val="left"/>
        <w:rPr>
          <w:rFonts w:asciiTheme="minorEastAsia" w:hAnsiTheme="minorEastAsia"/>
          <w:sz w:val="24"/>
          <w:szCs w:val="24"/>
        </w:rPr>
      </w:pPr>
      <w:r>
        <w:rPr>
          <w:rFonts w:asciiTheme="minorEastAsia" w:hAnsiTheme="minorEastAsia" w:hint="eastAsia"/>
          <w:sz w:val="24"/>
          <w:szCs w:val="24"/>
        </w:rPr>
        <w:t>マスク、消毒用アルコールなど衛生用品の不足が長期化する中、各事業所において感染を起こさないよう、施設内の立ち入り制限、送迎時・入館時の外来者に対する検温、対外的な研修等への参加自粛、見学・ボランティアの受け入れ中止などの対応を行っております。万が一入居者・職員等の感染が判明した際には、指導監督官庁、協力医療機関と連携し、適切に対応して参ります。また、今後、物品の不足が解消された後は、非常用に3ヶ月分程度の備蓄を確保できるようにいたします。</w:t>
      </w:r>
    </w:p>
    <w:p w:rsidR="00AE62BB" w:rsidRPr="00AE62BB" w:rsidRDefault="006C12EA" w:rsidP="00AE62BB">
      <w:pPr>
        <w:ind w:left="1"/>
        <w:jc w:val="left"/>
        <w:rPr>
          <w:rFonts w:asciiTheme="minorEastAsia" w:hAnsiTheme="minorEastAsia"/>
          <w:b/>
          <w:sz w:val="28"/>
          <w:szCs w:val="28"/>
        </w:rPr>
      </w:pPr>
      <w:r w:rsidRPr="006C12EA">
        <w:rPr>
          <w:rFonts w:asciiTheme="minorEastAsia" w:hAnsiTheme="minorEastAsia" w:hint="eastAsia"/>
          <w:b/>
          <w:sz w:val="28"/>
          <w:szCs w:val="28"/>
        </w:rPr>
        <w:t>⑵</w:t>
      </w:r>
      <w:r w:rsidR="00AE62BB">
        <w:rPr>
          <w:rFonts w:asciiTheme="minorEastAsia" w:hAnsiTheme="minorEastAsia" w:hint="eastAsia"/>
          <w:b/>
          <w:sz w:val="28"/>
          <w:szCs w:val="28"/>
        </w:rPr>
        <w:t>人材不足</w:t>
      </w:r>
    </w:p>
    <w:p w:rsidR="00944ADE" w:rsidRDefault="00CA1BB5" w:rsidP="004E7357">
      <w:pPr>
        <w:jc w:val="left"/>
        <w:rPr>
          <w:rFonts w:asciiTheme="minorEastAsia" w:hAnsiTheme="minorEastAsia"/>
          <w:sz w:val="24"/>
          <w:szCs w:val="24"/>
        </w:rPr>
      </w:pPr>
      <w:r>
        <w:rPr>
          <w:rFonts w:asciiTheme="minorEastAsia" w:hAnsiTheme="minorEastAsia" w:hint="eastAsia"/>
          <w:sz w:val="24"/>
          <w:szCs w:val="24"/>
        </w:rPr>
        <w:t xml:space="preserve">　</w:t>
      </w:r>
      <w:r w:rsidR="00781F60">
        <w:rPr>
          <w:rFonts w:asciiTheme="minorEastAsia" w:hAnsiTheme="minorEastAsia" w:hint="eastAsia"/>
          <w:sz w:val="24"/>
          <w:szCs w:val="24"/>
        </w:rPr>
        <w:t>福島県における</w:t>
      </w:r>
      <w:r w:rsidR="00417CA1">
        <w:rPr>
          <w:rFonts w:asciiTheme="minorEastAsia" w:hAnsiTheme="minorEastAsia" w:hint="eastAsia"/>
          <w:sz w:val="24"/>
          <w:szCs w:val="24"/>
        </w:rPr>
        <w:t>2019</w:t>
      </w:r>
      <w:r w:rsidR="00646039">
        <w:rPr>
          <w:rFonts w:asciiTheme="minorEastAsia" w:hAnsiTheme="minorEastAsia" w:hint="eastAsia"/>
          <w:sz w:val="24"/>
          <w:szCs w:val="24"/>
        </w:rPr>
        <w:t>年</w:t>
      </w:r>
      <w:r w:rsidR="00781F60">
        <w:rPr>
          <w:rFonts w:asciiTheme="minorEastAsia" w:hAnsiTheme="minorEastAsia" w:hint="eastAsia"/>
          <w:sz w:val="24"/>
          <w:szCs w:val="24"/>
        </w:rPr>
        <w:t>第4四半期（10月～12</w:t>
      </w:r>
      <w:r w:rsidR="0001310D">
        <w:rPr>
          <w:rFonts w:asciiTheme="minorEastAsia" w:hAnsiTheme="minorEastAsia" w:hint="eastAsia"/>
          <w:sz w:val="24"/>
          <w:szCs w:val="24"/>
        </w:rPr>
        <w:t>月）の有効求</w:t>
      </w:r>
      <w:r w:rsidR="00781F60">
        <w:rPr>
          <w:rFonts w:asciiTheme="minorEastAsia" w:hAnsiTheme="minorEastAsia" w:hint="eastAsia"/>
          <w:sz w:val="24"/>
          <w:szCs w:val="24"/>
        </w:rPr>
        <w:t>人倍率は、全産業を見ると</w:t>
      </w:r>
      <w:r w:rsidR="00335EA5">
        <w:rPr>
          <w:rFonts w:asciiTheme="minorEastAsia" w:hAnsiTheme="minorEastAsia" w:hint="eastAsia"/>
          <w:sz w:val="24"/>
          <w:szCs w:val="24"/>
        </w:rPr>
        <w:t>1.22</w:t>
      </w:r>
      <w:r w:rsidR="00781F60">
        <w:rPr>
          <w:rFonts w:asciiTheme="minorEastAsia" w:hAnsiTheme="minorEastAsia" w:hint="eastAsia"/>
          <w:sz w:val="24"/>
          <w:szCs w:val="24"/>
        </w:rPr>
        <w:t>倍ですが、介護職については</w:t>
      </w:r>
      <w:r w:rsidR="00335EA5">
        <w:rPr>
          <w:rFonts w:asciiTheme="minorEastAsia" w:hAnsiTheme="minorEastAsia" w:hint="eastAsia"/>
          <w:sz w:val="24"/>
          <w:szCs w:val="24"/>
        </w:rPr>
        <w:t>2.63</w:t>
      </w:r>
      <w:r w:rsidR="00781F60">
        <w:rPr>
          <w:rFonts w:asciiTheme="minorEastAsia" w:hAnsiTheme="minorEastAsia" w:hint="eastAsia"/>
          <w:sz w:val="24"/>
          <w:szCs w:val="24"/>
        </w:rPr>
        <w:t>倍となっており、</w:t>
      </w:r>
      <w:r w:rsidR="00335EA5">
        <w:rPr>
          <w:rFonts w:asciiTheme="minorEastAsia" w:hAnsiTheme="minorEastAsia" w:hint="eastAsia"/>
          <w:sz w:val="24"/>
          <w:szCs w:val="24"/>
        </w:rPr>
        <w:t>昨年度の3.5倍に比べれば数字上は幾分改善したように見えますが、採用活動の困難さは変わりません</w:t>
      </w:r>
      <w:r w:rsidR="00781F60">
        <w:rPr>
          <w:rFonts w:asciiTheme="minorEastAsia" w:hAnsiTheme="minorEastAsia" w:hint="eastAsia"/>
          <w:sz w:val="24"/>
          <w:szCs w:val="24"/>
        </w:rPr>
        <w:t>。</w:t>
      </w:r>
    </w:p>
    <w:p w:rsidR="00C82E11" w:rsidRDefault="00781F60" w:rsidP="00685ADC">
      <w:pPr>
        <w:jc w:val="left"/>
        <w:rPr>
          <w:rFonts w:asciiTheme="minorEastAsia" w:hAnsiTheme="minorEastAsia"/>
          <w:sz w:val="24"/>
          <w:szCs w:val="24"/>
        </w:rPr>
      </w:pPr>
      <w:r>
        <w:rPr>
          <w:rFonts w:asciiTheme="minorEastAsia" w:hAnsiTheme="minorEastAsia" w:hint="eastAsia"/>
          <w:sz w:val="24"/>
          <w:szCs w:val="24"/>
        </w:rPr>
        <w:t xml:space="preserve">　殊に、</w:t>
      </w:r>
      <w:r w:rsidR="00944ADE">
        <w:rPr>
          <w:rFonts w:asciiTheme="minorEastAsia" w:hAnsiTheme="minorEastAsia" w:hint="eastAsia"/>
          <w:sz w:val="24"/>
          <w:szCs w:val="24"/>
        </w:rPr>
        <w:t>「介護福祉士」有資格者の人材不足は深刻さを極め、</w:t>
      </w:r>
      <w:r w:rsidR="00037049">
        <w:rPr>
          <w:rFonts w:asciiTheme="minorEastAsia" w:hAnsiTheme="minorEastAsia" w:hint="eastAsia"/>
          <w:sz w:val="24"/>
          <w:szCs w:val="24"/>
        </w:rPr>
        <w:t>平成26年の約1</w:t>
      </w:r>
      <w:r>
        <w:rPr>
          <w:rFonts w:asciiTheme="minorEastAsia" w:hAnsiTheme="minorEastAsia" w:hint="eastAsia"/>
          <w:sz w:val="24"/>
          <w:szCs w:val="24"/>
        </w:rPr>
        <w:t>6</w:t>
      </w:r>
      <w:r w:rsidR="00037049">
        <w:rPr>
          <w:rFonts w:asciiTheme="minorEastAsia" w:hAnsiTheme="minorEastAsia" w:hint="eastAsia"/>
          <w:sz w:val="24"/>
          <w:szCs w:val="24"/>
        </w:rPr>
        <w:t>万人をピークに減り始めた</w:t>
      </w:r>
      <w:r w:rsidR="00944ADE">
        <w:rPr>
          <w:rFonts w:asciiTheme="minorEastAsia" w:hAnsiTheme="minorEastAsia" w:hint="eastAsia"/>
          <w:sz w:val="24"/>
          <w:szCs w:val="24"/>
        </w:rPr>
        <w:t>国家試</w:t>
      </w:r>
      <w:r>
        <w:rPr>
          <w:rFonts w:asciiTheme="minorEastAsia" w:hAnsiTheme="minorEastAsia" w:hint="eastAsia"/>
          <w:sz w:val="24"/>
          <w:szCs w:val="24"/>
        </w:rPr>
        <w:t>験の受験者数</w:t>
      </w:r>
      <w:r w:rsidR="00037049">
        <w:rPr>
          <w:rFonts w:asciiTheme="minorEastAsia" w:hAnsiTheme="minorEastAsia" w:hint="eastAsia"/>
          <w:sz w:val="24"/>
          <w:szCs w:val="24"/>
        </w:rPr>
        <w:t>は、</w:t>
      </w:r>
      <w:r w:rsidR="00FC0190">
        <w:rPr>
          <w:rFonts w:asciiTheme="minorEastAsia" w:hAnsiTheme="minorEastAsia" w:hint="eastAsia"/>
          <w:sz w:val="24"/>
          <w:szCs w:val="24"/>
        </w:rPr>
        <w:t>約7万5千人にまで激減した平成29年から比べ上昇傾向にはあるものの</w:t>
      </w:r>
      <w:r w:rsidR="00A26071">
        <w:rPr>
          <w:rFonts w:asciiTheme="minorEastAsia" w:hAnsiTheme="minorEastAsia" w:hint="eastAsia"/>
          <w:sz w:val="24"/>
          <w:szCs w:val="24"/>
        </w:rPr>
        <w:t>、</w:t>
      </w:r>
      <w:r w:rsidR="00FC0190">
        <w:rPr>
          <w:rFonts w:asciiTheme="minorEastAsia" w:hAnsiTheme="minorEastAsia" w:hint="eastAsia"/>
          <w:sz w:val="24"/>
          <w:szCs w:val="24"/>
        </w:rPr>
        <w:t>2019年</w:t>
      </w:r>
      <w:r w:rsidR="00FD3E29">
        <w:rPr>
          <w:rFonts w:asciiTheme="minorEastAsia" w:hAnsiTheme="minorEastAsia" w:hint="eastAsia"/>
          <w:sz w:val="24"/>
          <w:szCs w:val="24"/>
        </w:rPr>
        <w:t>も</w:t>
      </w:r>
      <w:r w:rsidR="00FC0190">
        <w:rPr>
          <w:rFonts w:asciiTheme="minorEastAsia" w:hAnsiTheme="minorEastAsia" w:hint="eastAsia"/>
          <w:sz w:val="24"/>
          <w:szCs w:val="24"/>
        </w:rPr>
        <w:t>約</w:t>
      </w:r>
      <w:r w:rsidR="00FD3E29">
        <w:rPr>
          <w:rFonts w:asciiTheme="minorEastAsia" w:hAnsiTheme="minorEastAsia" w:hint="eastAsia"/>
          <w:sz w:val="24"/>
          <w:szCs w:val="24"/>
        </w:rPr>
        <w:t>9万</w:t>
      </w:r>
      <w:r w:rsidR="00FC0190">
        <w:rPr>
          <w:rFonts w:asciiTheme="minorEastAsia" w:hAnsiTheme="minorEastAsia" w:hint="eastAsia"/>
          <w:sz w:val="24"/>
          <w:szCs w:val="24"/>
        </w:rPr>
        <w:t>5</w:t>
      </w:r>
      <w:r w:rsidR="00FD3E29">
        <w:rPr>
          <w:rFonts w:asciiTheme="minorEastAsia" w:hAnsiTheme="minorEastAsia" w:hint="eastAsia"/>
          <w:sz w:val="24"/>
          <w:szCs w:val="24"/>
        </w:rPr>
        <w:t>千人と10万人を割り込んでいます。</w:t>
      </w:r>
      <w:r w:rsidR="00A26071">
        <w:rPr>
          <w:rFonts w:asciiTheme="minorEastAsia" w:hAnsiTheme="minorEastAsia" w:hint="eastAsia"/>
          <w:sz w:val="24"/>
          <w:szCs w:val="24"/>
        </w:rPr>
        <w:t>同じく2018</w:t>
      </w:r>
      <w:r w:rsidR="00944ADE">
        <w:rPr>
          <w:rFonts w:asciiTheme="minorEastAsia" w:hAnsiTheme="minorEastAsia" w:hint="eastAsia"/>
          <w:sz w:val="24"/>
          <w:szCs w:val="24"/>
        </w:rPr>
        <w:t>年度の介護福祉士養成校への入学者は、</w:t>
      </w:r>
      <w:r w:rsidR="00FD3E29">
        <w:rPr>
          <w:rFonts w:asciiTheme="minorEastAsia" w:hAnsiTheme="minorEastAsia" w:hint="eastAsia"/>
          <w:sz w:val="24"/>
          <w:szCs w:val="24"/>
        </w:rPr>
        <w:t>全国で</w:t>
      </w:r>
      <w:r w:rsidR="00944ADE">
        <w:rPr>
          <w:rFonts w:asciiTheme="minorEastAsia" w:hAnsiTheme="minorEastAsia" w:hint="eastAsia"/>
          <w:sz w:val="24"/>
          <w:szCs w:val="24"/>
        </w:rPr>
        <w:t>定員の約</w:t>
      </w:r>
      <w:r w:rsidR="00FD3E29">
        <w:rPr>
          <w:rFonts w:asciiTheme="minorEastAsia" w:hAnsiTheme="minorEastAsia" w:hint="eastAsia"/>
          <w:sz w:val="24"/>
          <w:szCs w:val="24"/>
        </w:rPr>
        <w:t>44</w:t>
      </w:r>
      <w:r w:rsidR="00944ADE">
        <w:rPr>
          <w:rFonts w:asciiTheme="minorEastAsia" w:hAnsiTheme="minorEastAsia" w:hint="eastAsia"/>
          <w:sz w:val="24"/>
          <w:szCs w:val="24"/>
        </w:rPr>
        <w:t>％の</w:t>
      </w:r>
      <w:r w:rsidR="00FD3E29">
        <w:rPr>
          <w:rFonts w:asciiTheme="minorEastAsia" w:hAnsiTheme="minorEastAsia" w:hint="eastAsia"/>
          <w:sz w:val="24"/>
          <w:szCs w:val="24"/>
        </w:rPr>
        <w:t>6,856</w:t>
      </w:r>
      <w:r w:rsidR="00944ADE">
        <w:rPr>
          <w:rFonts w:asciiTheme="minorEastAsia" w:hAnsiTheme="minorEastAsia" w:hint="eastAsia"/>
          <w:sz w:val="24"/>
          <w:szCs w:val="24"/>
        </w:rPr>
        <w:t>人となっており</w:t>
      </w:r>
      <w:r w:rsidR="00FD3E29">
        <w:rPr>
          <w:rFonts w:asciiTheme="minorEastAsia" w:hAnsiTheme="minorEastAsia" w:hint="eastAsia"/>
          <w:sz w:val="24"/>
          <w:szCs w:val="24"/>
        </w:rPr>
        <w:t>、その内外国人が1,142名と、入学者の17％を占めている状況です</w:t>
      </w:r>
      <w:r w:rsidR="00944ADE">
        <w:rPr>
          <w:rFonts w:asciiTheme="minorEastAsia" w:hAnsiTheme="minorEastAsia" w:hint="eastAsia"/>
          <w:sz w:val="24"/>
          <w:szCs w:val="24"/>
        </w:rPr>
        <w:t>。</w:t>
      </w:r>
      <w:r w:rsidR="00FC0190">
        <w:rPr>
          <w:rFonts w:asciiTheme="minorEastAsia" w:hAnsiTheme="minorEastAsia" w:hint="eastAsia"/>
          <w:sz w:val="24"/>
          <w:szCs w:val="24"/>
        </w:rPr>
        <w:t>また離職者訓練としての入学生も867人を数え、高校卒業時に入学してくる学生は4,800人程度に留まっています。福島県内においても、老舗の福島介護福祉専門学校が今</w:t>
      </w:r>
      <w:r w:rsidR="00FD3E29">
        <w:rPr>
          <w:rFonts w:asciiTheme="minorEastAsia" w:hAnsiTheme="minorEastAsia" w:hint="eastAsia"/>
          <w:sz w:val="24"/>
          <w:szCs w:val="24"/>
        </w:rPr>
        <w:t>年</w:t>
      </w:r>
      <w:r w:rsidR="00FC0190">
        <w:rPr>
          <w:rFonts w:asciiTheme="minorEastAsia" w:hAnsiTheme="minorEastAsia" w:hint="eastAsia"/>
          <w:sz w:val="24"/>
          <w:szCs w:val="24"/>
        </w:rPr>
        <w:t>度からの募集定員を半減</w:t>
      </w:r>
      <w:r w:rsidR="00FC0190">
        <w:rPr>
          <w:rFonts w:asciiTheme="minorEastAsia" w:hAnsiTheme="minorEastAsia" w:hint="eastAsia"/>
          <w:sz w:val="24"/>
          <w:szCs w:val="24"/>
        </w:rPr>
        <w:lastRenderedPageBreak/>
        <w:t>させるなど、益々採用が難しくなる状況となってい</w:t>
      </w:r>
      <w:r w:rsidR="00FD3E29">
        <w:rPr>
          <w:rFonts w:asciiTheme="minorEastAsia" w:hAnsiTheme="minorEastAsia" w:hint="eastAsia"/>
          <w:sz w:val="24"/>
          <w:szCs w:val="24"/>
        </w:rPr>
        <w:t>ます。</w:t>
      </w:r>
    </w:p>
    <w:p w:rsidR="00FC0190" w:rsidRPr="00FC0190" w:rsidRDefault="00FC0190" w:rsidP="00685ADC">
      <w:pPr>
        <w:jc w:val="left"/>
        <w:rPr>
          <w:rFonts w:asciiTheme="minorEastAsia" w:hAnsiTheme="minorEastAsia"/>
          <w:sz w:val="24"/>
          <w:szCs w:val="24"/>
        </w:rPr>
      </w:pPr>
      <w:r>
        <w:rPr>
          <w:rFonts w:asciiTheme="minorEastAsia" w:hAnsiTheme="minorEastAsia" w:hint="eastAsia"/>
          <w:sz w:val="24"/>
          <w:szCs w:val="24"/>
        </w:rPr>
        <w:t xml:space="preserve">　今後は、私ども介護施設と介護福祉士養成施設が手を携えて</w:t>
      </w:r>
      <w:r w:rsidR="002D64AB">
        <w:rPr>
          <w:rFonts w:asciiTheme="minorEastAsia" w:hAnsiTheme="minorEastAsia" w:hint="eastAsia"/>
          <w:sz w:val="24"/>
          <w:szCs w:val="24"/>
        </w:rPr>
        <w:t>、介護職を希望する若者を確保・養成する時代、外国人の介護職希望者に本腰を入れて視線を当てる時代であると考えます。</w:t>
      </w:r>
    </w:p>
    <w:p w:rsidR="00AD28F0" w:rsidRPr="00AE62BB" w:rsidRDefault="006C12EA" w:rsidP="00AD28F0">
      <w:pPr>
        <w:ind w:left="1"/>
        <w:jc w:val="left"/>
        <w:rPr>
          <w:rFonts w:asciiTheme="minorEastAsia" w:hAnsiTheme="minorEastAsia"/>
          <w:b/>
          <w:sz w:val="28"/>
          <w:szCs w:val="28"/>
        </w:rPr>
      </w:pPr>
      <w:r>
        <w:rPr>
          <w:rFonts w:asciiTheme="minorEastAsia" w:hAnsiTheme="minorEastAsia" w:hint="eastAsia"/>
          <w:b/>
          <w:sz w:val="28"/>
          <w:szCs w:val="28"/>
        </w:rPr>
        <w:t>⑶</w:t>
      </w:r>
      <w:r w:rsidR="00AD28F0">
        <w:rPr>
          <w:rFonts w:asciiTheme="minorEastAsia" w:hAnsiTheme="minorEastAsia" w:hint="eastAsia"/>
          <w:b/>
          <w:sz w:val="28"/>
          <w:szCs w:val="28"/>
        </w:rPr>
        <w:t>競合</w:t>
      </w:r>
    </w:p>
    <w:p w:rsidR="00FD3E29" w:rsidRDefault="00AD28F0" w:rsidP="00685ADC">
      <w:pPr>
        <w:jc w:val="left"/>
        <w:rPr>
          <w:rFonts w:asciiTheme="minorEastAsia" w:hAnsiTheme="minorEastAsia"/>
          <w:sz w:val="24"/>
          <w:szCs w:val="24"/>
        </w:rPr>
      </w:pPr>
      <w:r>
        <w:rPr>
          <w:rFonts w:asciiTheme="minorEastAsia" w:hAnsiTheme="minorEastAsia" w:hint="eastAsia"/>
          <w:sz w:val="24"/>
          <w:szCs w:val="24"/>
        </w:rPr>
        <w:t xml:space="preserve">　郡山市の要支援・要介護認定者数は、</w:t>
      </w:r>
      <w:r w:rsidR="001F511E">
        <w:rPr>
          <w:rFonts w:asciiTheme="minorEastAsia" w:hAnsiTheme="minorEastAsia" w:hint="eastAsia"/>
          <w:sz w:val="24"/>
          <w:szCs w:val="24"/>
        </w:rPr>
        <w:t>2019</w:t>
      </w:r>
      <w:r w:rsidR="00646039">
        <w:rPr>
          <w:rFonts w:asciiTheme="minorEastAsia" w:hAnsiTheme="minorEastAsia" w:hint="eastAsia"/>
          <w:sz w:val="24"/>
          <w:szCs w:val="24"/>
        </w:rPr>
        <w:t>年</w:t>
      </w:r>
      <w:r w:rsidR="001F511E">
        <w:rPr>
          <w:rFonts w:asciiTheme="minorEastAsia" w:hAnsiTheme="minorEastAsia" w:hint="eastAsia"/>
          <w:sz w:val="24"/>
          <w:szCs w:val="24"/>
        </w:rPr>
        <w:t>12</w:t>
      </w:r>
      <w:r>
        <w:rPr>
          <w:rFonts w:asciiTheme="minorEastAsia" w:hAnsiTheme="minorEastAsia" w:hint="eastAsia"/>
          <w:sz w:val="24"/>
          <w:szCs w:val="24"/>
        </w:rPr>
        <w:t>月時点で、</w:t>
      </w:r>
    </w:p>
    <w:p w:rsidR="00AC6AB5" w:rsidRDefault="00AC6AB5" w:rsidP="00685ADC">
      <w:pPr>
        <w:jc w:val="left"/>
        <w:rPr>
          <w:rFonts w:asciiTheme="minorEastAsia" w:hAnsiTheme="minorEastAsia"/>
          <w:sz w:val="24"/>
          <w:szCs w:val="24"/>
        </w:rPr>
      </w:pPr>
      <w:r>
        <w:rPr>
          <w:rFonts w:asciiTheme="minorEastAsia" w:hAnsiTheme="minorEastAsia" w:hint="eastAsia"/>
          <w:sz w:val="24"/>
          <w:szCs w:val="24"/>
        </w:rPr>
        <w:t>・要支援1＝</w:t>
      </w:r>
      <w:r w:rsidR="001F511E">
        <w:rPr>
          <w:rFonts w:asciiTheme="minorEastAsia" w:hAnsiTheme="minorEastAsia" w:hint="eastAsia"/>
          <w:sz w:val="24"/>
          <w:szCs w:val="24"/>
        </w:rPr>
        <w:t>2,630</w:t>
      </w:r>
      <w:r>
        <w:rPr>
          <w:rFonts w:asciiTheme="minorEastAsia" w:hAnsiTheme="minorEastAsia" w:hint="eastAsia"/>
          <w:sz w:val="24"/>
          <w:szCs w:val="24"/>
        </w:rPr>
        <w:t>人　　要支援2＝</w:t>
      </w:r>
      <w:r w:rsidR="001F511E">
        <w:rPr>
          <w:rFonts w:asciiTheme="minorEastAsia" w:hAnsiTheme="minorEastAsia" w:hint="eastAsia"/>
          <w:sz w:val="24"/>
          <w:szCs w:val="24"/>
        </w:rPr>
        <w:t>2,031</w:t>
      </w:r>
      <w:r>
        <w:rPr>
          <w:rFonts w:asciiTheme="minorEastAsia" w:hAnsiTheme="minorEastAsia" w:hint="eastAsia"/>
          <w:sz w:val="24"/>
          <w:szCs w:val="24"/>
        </w:rPr>
        <w:t>人　　　　要支援計＝</w:t>
      </w:r>
      <w:r w:rsidR="001F511E">
        <w:rPr>
          <w:rFonts w:asciiTheme="minorEastAsia" w:hAnsiTheme="minorEastAsia" w:hint="eastAsia"/>
          <w:sz w:val="24"/>
          <w:szCs w:val="24"/>
        </w:rPr>
        <w:t>4,661</w:t>
      </w:r>
      <w:r>
        <w:rPr>
          <w:rFonts w:asciiTheme="minorEastAsia" w:hAnsiTheme="minorEastAsia" w:hint="eastAsia"/>
          <w:sz w:val="24"/>
          <w:szCs w:val="24"/>
        </w:rPr>
        <w:t>人</w:t>
      </w:r>
    </w:p>
    <w:p w:rsidR="00AC6AB5" w:rsidRDefault="00AC6AB5" w:rsidP="00685ADC">
      <w:pPr>
        <w:jc w:val="left"/>
        <w:rPr>
          <w:rFonts w:asciiTheme="minorEastAsia" w:hAnsiTheme="minorEastAsia"/>
          <w:sz w:val="24"/>
          <w:szCs w:val="24"/>
        </w:rPr>
      </w:pPr>
      <w:r>
        <w:rPr>
          <w:rFonts w:asciiTheme="minorEastAsia" w:hAnsiTheme="minorEastAsia" w:hint="eastAsia"/>
          <w:sz w:val="24"/>
          <w:szCs w:val="24"/>
        </w:rPr>
        <w:t>・要介護1＝</w:t>
      </w:r>
      <w:r w:rsidR="001F511E">
        <w:rPr>
          <w:rFonts w:asciiTheme="minorEastAsia" w:hAnsiTheme="minorEastAsia" w:hint="eastAsia"/>
          <w:sz w:val="24"/>
          <w:szCs w:val="24"/>
        </w:rPr>
        <w:t>4,040</w:t>
      </w:r>
      <w:r>
        <w:rPr>
          <w:rFonts w:asciiTheme="minorEastAsia" w:hAnsiTheme="minorEastAsia" w:hint="eastAsia"/>
          <w:sz w:val="24"/>
          <w:szCs w:val="24"/>
        </w:rPr>
        <w:t>人　　要介護2＝</w:t>
      </w:r>
      <w:r w:rsidR="001F511E">
        <w:rPr>
          <w:rFonts w:asciiTheme="minorEastAsia" w:hAnsiTheme="minorEastAsia" w:hint="eastAsia"/>
          <w:sz w:val="24"/>
          <w:szCs w:val="24"/>
        </w:rPr>
        <w:t>2,406</w:t>
      </w:r>
      <w:r>
        <w:rPr>
          <w:rFonts w:asciiTheme="minorEastAsia" w:hAnsiTheme="minorEastAsia" w:hint="eastAsia"/>
          <w:sz w:val="24"/>
          <w:szCs w:val="24"/>
        </w:rPr>
        <w:t>人　　要介護3＝</w:t>
      </w:r>
      <w:r w:rsidR="001F511E">
        <w:rPr>
          <w:rFonts w:asciiTheme="minorEastAsia" w:hAnsiTheme="minorEastAsia" w:hint="eastAsia"/>
          <w:sz w:val="24"/>
          <w:szCs w:val="24"/>
        </w:rPr>
        <w:t>1,592</w:t>
      </w:r>
      <w:r>
        <w:rPr>
          <w:rFonts w:asciiTheme="minorEastAsia" w:hAnsiTheme="minorEastAsia" w:hint="eastAsia"/>
          <w:sz w:val="24"/>
          <w:szCs w:val="24"/>
        </w:rPr>
        <w:t>人</w:t>
      </w:r>
    </w:p>
    <w:p w:rsidR="00AC6AB5" w:rsidRDefault="00AC6AB5" w:rsidP="00685ADC">
      <w:pPr>
        <w:jc w:val="left"/>
        <w:rPr>
          <w:rFonts w:asciiTheme="minorEastAsia" w:hAnsiTheme="minorEastAsia"/>
          <w:sz w:val="24"/>
          <w:szCs w:val="24"/>
        </w:rPr>
      </w:pPr>
      <w:r>
        <w:rPr>
          <w:rFonts w:asciiTheme="minorEastAsia" w:hAnsiTheme="minorEastAsia" w:hint="eastAsia"/>
          <w:sz w:val="24"/>
          <w:szCs w:val="24"/>
        </w:rPr>
        <w:t>・要介護4＝</w:t>
      </w:r>
      <w:r w:rsidR="001F511E">
        <w:rPr>
          <w:rFonts w:asciiTheme="minorEastAsia" w:hAnsiTheme="minorEastAsia" w:hint="eastAsia"/>
          <w:sz w:val="24"/>
          <w:szCs w:val="24"/>
        </w:rPr>
        <w:t>2,036</w:t>
      </w:r>
      <w:r>
        <w:rPr>
          <w:rFonts w:asciiTheme="minorEastAsia" w:hAnsiTheme="minorEastAsia" w:hint="eastAsia"/>
          <w:sz w:val="24"/>
          <w:szCs w:val="24"/>
        </w:rPr>
        <w:t>人　　要介護4＝</w:t>
      </w:r>
      <w:r w:rsidR="001F511E">
        <w:rPr>
          <w:rFonts w:asciiTheme="minorEastAsia" w:hAnsiTheme="minorEastAsia" w:hint="eastAsia"/>
          <w:sz w:val="24"/>
          <w:szCs w:val="24"/>
        </w:rPr>
        <w:t>1,110</w:t>
      </w:r>
      <w:r>
        <w:rPr>
          <w:rFonts w:asciiTheme="minorEastAsia" w:hAnsiTheme="minorEastAsia" w:hint="eastAsia"/>
          <w:sz w:val="24"/>
          <w:szCs w:val="24"/>
        </w:rPr>
        <w:t>人　　　　要介護計＝</w:t>
      </w:r>
      <w:r w:rsidR="001F511E">
        <w:rPr>
          <w:rFonts w:asciiTheme="minorEastAsia" w:hAnsiTheme="minorEastAsia" w:hint="eastAsia"/>
          <w:sz w:val="24"/>
          <w:szCs w:val="24"/>
        </w:rPr>
        <w:t>11,184</w:t>
      </w:r>
      <w:r>
        <w:rPr>
          <w:rFonts w:asciiTheme="minorEastAsia" w:hAnsiTheme="minorEastAsia" w:hint="eastAsia"/>
          <w:sz w:val="24"/>
          <w:szCs w:val="24"/>
        </w:rPr>
        <w:t>人</w:t>
      </w:r>
    </w:p>
    <w:p w:rsidR="00AC6AB5" w:rsidRDefault="00AC6AB5" w:rsidP="00685ADC">
      <w:pPr>
        <w:jc w:val="left"/>
        <w:rPr>
          <w:rFonts w:asciiTheme="minorEastAsia" w:hAnsiTheme="minorEastAsia"/>
          <w:sz w:val="24"/>
          <w:szCs w:val="24"/>
        </w:rPr>
      </w:pPr>
      <w:r>
        <w:rPr>
          <w:rFonts w:asciiTheme="minorEastAsia" w:hAnsiTheme="minorEastAsia" w:hint="eastAsia"/>
          <w:sz w:val="24"/>
          <w:szCs w:val="24"/>
        </w:rPr>
        <w:t xml:space="preserve">　総計</w:t>
      </w:r>
      <w:r w:rsidR="001F511E">
        <w:rPr>
          <w:rFonts w:asciiTheme="minorEastAsia" w:hAnsiTheme="minorEastAsia" w:hint="eastAsia"/>
          <w:sz w:val="24"/>
          <w:szCs w:val="24"/>
        </w:rPr>
        <w:t>15,845</w:t>
      </w:r>
      <w:r>
        <w:rPr>
          <w:rFonts w:asciiTheme="minorEastAsia" w:hAnsiTheme="minorEastAsia" w:hint="eastAsia"/>
          <w:sz w:val="24"/>
          <w:szCs w:val="24"/>
        </w:rPr>
        <w:t>人となっています。</w:t>
      </w:r>
    </w:p>
    <w:p w:rsidR="00AC6AB5" w:rsidRDefault="00AC6AB5" w:rsidP="00685ADC">
      <w:pPr>
        <w:jc w:val="left"/>
        <w:rPr>
          <w:rFonts w:asciiTheme="minorEastAsia" w:hAnsiTheme="minorEastAsia"/>
          <w:sz w:val="24"/>
          <w:szCs w:val="24"/>
        </w:rPr>
      </w:pPr>
      <w:r>
        <w:rPr>
          <w:rFonts w:asciiTheme="minorEastAsia" w:hAnsiTheme="minorEastAsia" w:hint="eastAsia"/>
          <w:sz w:val="24"/>
          <w:szCs w:val="24"/>
        </w:rPr>
        <w:t xml:space="preserve">　また、サービス供給量については、</w:t>
      </w:r>
    </w:p>
    <w:p w:rsidR="00AC6AB5" w:rsidRDefault="00FA0F6D" w:rsidP="00685ADC">
      <w:pPr>
        <w:jc w:val="left"/>
        <w:rPr>
          <w:rFonts w:asciiTheme="minorEastAsia" w:hAnsiTheme="minorEastAsia"/>
          <w:sz w:val="24"/>
          <w:szCs w:val="24"/>
        </w:rPr>
      </w:pPr>
      <w:r>
        <w:rPr>
          <w:rFonts w:asciiTheme="minorEastAsia" w:hAnsiTheme="minorEastAsia" w:hint="eastAsia"/>
          <w:sz w:val="24"/>
          <w:szCs w:val="24"/>
        </w:rPr>
        <w:t>①</w:t>
      </w:r>
      <w:r w:rsidR="00AC6AB5">
        <w:rPr>
          <w:rFonts w:asciiTheme="minorEastAsia" w:hAnsiTheme="minorEastAsia" w:hint="eastAsia"/>
          <w:sz w:val="24"/>
          <w:szCs w:val="24"/>
        </w:rPr>
        <w:t>．特養、老健、療養型医療施設、グループホームなどの居住系サービスが</w:t>
      </w:r>
    </w:p>
    <w:p w:rsidR="00AC6AB5" w:rsidRDefault="00AC6AB5" w:rsidP="00685ADC">
      <w:pPr>
        <w:jc w:val="left"/>
        <w:rPr>
          <w:rFonts w:asciiTheme="minorEastAsia" w:hAnsiTheme="minorEastAsia"/>
          <w:sz w:val="24"/>
          <w:szCs w:val="24"/>
        </w:rPr>
      </w:pPr>
      <w:r>
        <w:rPr>
          <w:rFonts w:asciiTheme="minorEastAsia" w:hAnsiTheme="minorEastAsia" w:hint="eastAsia"/>
          <w:sz w:val="24"/>
          <w:szCs w:val="24"/>
        </w:rPr>
        <w:t xml:space="preserve">　</w:t>
      </w:r>
      <w:r w:rsidR="00283778">
        <w:rPr>
          <w:rFonts w:asciiTheme="minorEastAsia" w:hAnsiTheme="minorEastAsia" w:hint="eastAsia"/>
          <w:sz w:val="24"/>
          <w:szCs w:val="24"/>
        </w:rPr>
        <w:t>4,696</w:t>
      </w:r>
      <w:r>
        <w:rPr>
          <w:rFonts w:asciiTheme="minorEastAsia" w:hAnsiTheme="minorEastAsia" w:hint="eastAsia"/>
          <w:sz w:val="24"/>
          <w:szCs w:val="24"/>
        </w:rPr>
        <w:t>床</w:t>
      </w:r>
    </w:p>
    <w:p w:rsidR="00AC6AB5" w:rsidRDefault="00FA0F6D" w:rsidP="00685ADC">
      <w:pPr>
        <w:jc w:val="left"/>
        <w:rPr>
          <w:rFonts w:asciiTheme="minorEastAsia" w:hAnsiTheme="minorEastAsia"/>
          <w:sz w:val="24"/>
          <w:szCs w:val="24"/>
        </w:rPr>
      </w:pPr>
      <w:r>
        <w:rPr>
          <w:rFonts w:asciiTheme="minorEastAsia" w:hAnsiTheme="minorEastAsia" w:hint="eastAsia"/>
          <w:sz w:val="24"/>
          <w:szCs w:val="24"/>
        </w:rPr>
        <w:t>②</w:t>
      </w:r>
      <w:r w:rsidR="00AC6AB5">
        <w:rPr>
          <w:rFonts w:asciiTheme="minorEastAsia" w:hAnsiTheme="minorEastAsia" w:hint="eastAsia"/>
          <w:sz w:val="24"/>
          <w:szCs w:val="24"/>
        </w:rPr>
        <w:t>．ショートステイ（空床利用型を含まない）が</w:t>
      </w:r>
    </w:p>
    <w:p w:rsidR="00AC6AB5" w:rsidRDefault="00AC6AB5" w:rsidP="00685ADC">
      <w:pPr>
        <w:jc w:val="left"/>
        <w:rPr>
          <w:rFonts w:asciiTheme="minorEastAsia" w:hAnsiTheme="minorEastAsia"/>
          <w:sz w:val="24"/>
          <w:szCs w:val="24"/>
        </w:rPr>
      </w:pPr>
      <w:r>
        <w:rPr>
          <w:rFonts w:asciiTheme="minorEastAsia" w:hAnsiTheme="minorEastAsia" w:hint="eastAsia"/>
          <w:sz w:val="24"/>
          <w:szCs w:val="24"/>
        </w:rPr>
        <w:t xml:space="preserve">　</w:t>
      </w:r>
      <w:r w:rsidR="00283778">
        <w:rPr>
          <w:rFonts w:asciiTheme="minorEastAsia" w:hAnsiTheme="minorEastAsia" w:hint="eastAsia"/>
          <w:sz w:val="24"/>
          <w:szCs w:val="24"/>
        </w:rPr>
        <w:t>51</w:t>
      </w:r>
      <w:r>
        <w:rPr>
          <w:rFonts w:asciiTheme="minorEastAsia" w:hAnsiTheme="minorEastAsia" w:hint="eastAsia"/>
          <w:sz w:val="24"/>
          <w:szCs w:val="24"/>
        </w:rPr>
        <w:t>4床</w:t>
      </w:r>
    </w:p>
    <w:p w:rsidR="00AC6AB5" w:rsidRDefault="00AC6AB5" w:rsidP="00685ADC">
      <w:pPr>
        <w:jc w:val="left"/>
        <w:rPr>
          <w:rFonts w:asciiTheme="minorEastAsia" w:hAnsiTheme="minorEastAsia"/>
          <w:sz w:val="24"/>
          <w:szCs w:val="24"/>
        </w:rPr>
      </w:pPr>
      <w:r>
        <w:rPr>
          <w:rFonts w:asciiTheme="minorEastAsia" w:hAnsiTheme="minorEastAsia" w:hint="eastAsia"/>
          <w:sz w:val="24"/>
          <w:szCs w:val="24"/>
        </w:rPr>
        <w:t>で、居住系の合計が</w:t>
      </w:r>
      <w:r w:rsidR="00283778">
        <w:rPr>
          <w:rFonts w:asciiTheme="minorEastAsia" w:hAnsiTheme="minorEastAsia" w:hint="eastAsia"/>
          <w:sz w:val="24"/>
          <w:szCs w:val="24"/>
        </w:rPr>
        <w:t>5,210</w:t>
      </w:r>
      <w:r>
        <w:rPr>
          <w:rFonts w:asciiTheme="minorEastAsia" w:hAnsiTheme="minorEastAsia" w:hint="eastAsia"/>
          <w:sz w:val="24"/>
          <w:szCs w:val="24"/>
        </w:rPr>
        <w:t>床。</w:t>
      </w:r>
    </w:p>
    <w:p w:rsidR="00AC6AB5" w:rsidRDefault="00FA0F6D" w:rsidP="00685ADC">
      <w:pPr>
        <w:jc w:val="left"/>
        <w:rPr>
          <w:rFonts w:asciiTheme="minorEastAsia" w:hAnsiTheme="minorEastAsia"/>
          <w:sz w:val="24"/>
          <w:szCs w:val="24"/>
        </w:rPr>
      </w:pPr>
      <w:r>
        <w:rPr>
          <w:rFonts w:asciiTheme="minorEastAsia" w:hAnsiTheme="minorEastAsia" w:hint="eastAsia"/>
          <w:sz w:val="24"/>
          <w:szCs w:val="24"/>
        </w:rPr>
        <w:t>③</w:t>
      </w:r>
      <w:r w:rsidR="00AC6AB5">
        <w:rPr>
          <w:rFonts w:asciiTheme="minorEastAsia" w:hAnsiTheme="minorEastAsia" w:hint="eastAsia"/>
          <w:sz w:val="24"/>
          <w:szCs w:val="24"/>
        </w:rPr>
        <w:t>．通所介護、通所リハビリ、認知症対応型通所介護などの通所系サービスが</w:t>
      </w:r>
    </w:p>
    <w:p w:rsidR="00AC6AB5" w:rsidRDefault="00AC6AB5" w:rsidP="00685ADC">
      <w:pPr>
        <w:jc w:val="left"/>
        <w:rPr>
          <w:rFonts w:asciiTheme="minorEastAsia" w:hAnsiTheme="minorEastAsia"/>
          <w:sz w:val="24"/>
          <w:szCs w:val="24"/>
        </w:rPr>
      </w:pPr>
      <w:r>
        <w:rPr>
          <w:rFonts w:asciiTheme="minorEastAsia" w:hAnsiTheme="minorEastAsia" w:hint="eastAsia"/>
          <w:sz w:val="24"/>
          <w:szCs w:val="24"/>
        </w:rPr>
        <w:t xml:space="preserve">　1日約3,000人分</w:t>
      </w:r>
    </w:p>
    <w:p w:rsidR="00754FE5" w:rsidRDefault="00754FE5" w:rsidP="00685ADC">
      <w:pPr>
        <w:jc w:val="left"/>
        <w:rPr>
          <w:rFonts w:asciiTheme="minorEastAsia" w:hAnsiTheme="minorEastAsia"/>
          <w:sz w:val="24"/>
          <w:szCs w:val="24"/>
        </w:rPr>
      </w:pPr>
      <w:r>
        <w:rPr>
          <w:rFonts w:asciiTheme="minorEastAsia" w:hAnsiTheme="minorEastAsia" w:hint="eastAsia"/>
          <w:sz w:val="24"/>
          <w:szCs w:val="24"/>
        </w:rPr>
        <w:t>であり、</w:t>
      </w:r>
      <w:r w:rsidR="00283778">
        <w:rPr>
          <w:rFonts w:asciiTheme="minorEastAsia" w:hAnsiTheme="minorEastAsia" w:hint="eastAsia"/>
          <w:sz w:val="24"/>
          <w:szCs w:val="24"/>
        </w:rPr>
        <w:t>15,845</w:t>
      </w:r>
      <w:r>
        <w:rPr>
          <w:rFonts w:asciiTheme="minorEastAsia" w:hAnsiTheme="minorEastAsia" w:hint="eastAsia"/>
          <w:sz w:val="24"/>
          <w:szCs w:val="24"/>
        </w:rPr>
        <w:t>人の要介護・要支援認定者の</w:t>
      </w:r>
      <w:r w:rsidR="00283778">
        <w:rPr>
          <w:rFonts w:asciiTheme="minorEastAsia" w:hAnsiTheme="minorEastAsia" w:hint="eastAsia"/>
          <w:sz w:val="24"/>
          <w:szCs w:val="24"/>
        </w:rPr>
        <w:t>約</w:t>
      </w:r>
      <w:r>
        <w:rPr>
          <w:rFonts w:asciiTheme="minorEastAsia" w:hAnsiTheme="minorEastAsia" w:hint="eastAsia"/>
          <w:sz w:val="24"/>
          <w:szCs w:val="24"/>
        </w:rPr>
        <w:t>１／３が施設サービスを利用可能なうえ、全員が希望しても、1人週1回</w:t>
      </w:r>
      <w:r w:rsidR="00283778">
        <w:rPr>
          <w:rFonts w:asciiTheme="minorEastAsia" w:hAnsiTheme="minorEastAsia" w:hint="eastAsia"/>
          <w:sz w:val="24"/>
          <w:szCs w:val="24"/>
        </w:rPr>
        <w:t>以上</w:t>
      </w:r>
      <w:r>
        <w:rPr>
          <w:rFonts w:asciiTheme="minorEastAsia" w:hAnsiTheme="minorEastAsia" w:hint="eastAsia"/>
          <w:sz w:val="24"/>
          <w:szCs w:val="24"/>
        </w:rPr>
        <w:t>の通所系サービスの利用が可能な計算となります。</w:t>
      </w:r>
    </w:p>
    <w:p w:rsidR="00754FE5" w:rsidRPr="00754FE5" w:rsidRDefault="00754FE5" w:rsidP="00685ADC">
      <w:pPr>
        <w:jc w:val="left"/>
        <w:rPr>
          <w:rFonts w:asciiTheme="minorEastAsia" w:hAnsiTheme="minorEastAsia"/>
          <w:sz w:val="24"/>
          <w:szCs w:val="24"/>
        </w:rPr>
      </w:pPr>
      <w:r>
        <w:rPr>
          <w:rFonts w:asciiTheme="minorEastAsia" w:hAnsiTheme="minorEastAsia" w:hint="eastAsia"/>
          <w:sz w:val="24"/>
          <w:szCs w:val="24"/>
        </w:rPr>
        <w:t xml:space="preserve">　</w:t>
      </w:r>
      <w:r w:rsidR="007E7E7E">
        <w:rPr>
          <w:rFonts w:asciiTheme="minorEastAsia" w:hAnsiTheme="minorEastAsia" w:hint="eastAsia"/>
          <w:sz w:val="24"/>
          <w:szCs w:val="24"/>
        </w:rPr>
        <w:t>この数字から</w:t>
      </w:r>
      <w:r>
        <w:rPr>
          <w:rFonts w:asciiTheme="minorEastAsia" w:hAnsiTheme="minorEastAsia" w:hint="eastAsia"/>
          <w:sz w:val="24"/>
          <w:szCs w:val="24"/>
        </w:rPr>
        <w:t>、郡山市内における居住系サービス及び通所系サービスは、</w:t>
      </w:r>
      <w:r w:rsidR="007E7E7E">
        <w:rPr>
          <w:rFonts w:asciiTheme="minorEastAsia" w:hAnsiTheme="minorEastAsia" w:hint="eastAsia"/>
          <w:sz w:val="24"/>
          <w:szCs w:val="24"/>
        </w:rPr>
        <w:t>現状</w:t>
      </w:r>
      <w:r>
        <w:rPr>
          <w:rFonts w:asciiTheme="minorEastAsia" w:hAnsiTheme="minorEastAsia" w:hint="eastAsia"/>
          <w:sz w:val="24"/>
          <w:szCs w:val="24"/>
        </w:rPr>
        <w:t>において既に</w:t>
      </w:r>
      <w:r w:rsidR="007E7E7E">
        <w:rPr>
          <w:rFonts w:asciiTheme="minorEastAsia" w:hAnsiTheme="minorEastAsia" w:hint="eastAsia"/>
          <w:sz w:val="24"/>
          <w:szCs w:val="24"/>
        </w:rPr>
        <w:t>、飽和状態から供給過剰気味であると見ることができます。従いまして、この状況を生き抜くためには、</w:t>
      </w:r>
      <w:r w:rsidR="00212C98">
        <w:rPr>
          <w:rFonts w:asciiTheme="minorEastAsia" w:hAnsiTheme="minorEastAsia" w:hint="eastAsia"/>
          <w:sz w:val="24"/>
          <w:szCs w:val="24"/>
        </w:rPr>
        <w:t>法人としても事業所としても、</w:t>
      </w:r>
      <w:r w:rsidR="007E7E7E">
        <w:rPr>
          <w:rFonts w:asciiTheme="minorEastAsia" w:hAnsiTheme="minorEastAsia" w:hint="eastAsia"/>
          <w:sz w:val="24"/>
          <w:szCs w:val="24"/>
        </w:rPr>
        <w:t>ハード面、ソフト面ともに、利用者や居宅介護支援事業所のケアマネジャー等に対して強くアピールできる特色を持つことが、必要不可欠であると考えます。</w:t>
      </w:r>
    </w:p>
    <w:p w:rsidR="007E7E7E" w:rsidRPr="00C3206A" w:rsidRDefault="007E7E7E" w:rsidP="00685ADC">
      <w:pPr>
        <w:jc w:val="left"/>
        <w:rPr>
          <w:rFonts w:asciiTheme="minorEastAsia" w:hAnsiTheme="minorEastAsia"/>
          <w:sz w:val="24"/>
          <w:szCs w:val="24"/>
        </w:rPr>
      </w:pPr>
    </w:p>
    <w:p w:rsidR="00B37B8D" w:rsidRDefault="00B37B8D" w:rsidP="00685ADC">
      <w:pPr>
        <w:jc w:val="left"/>
        <w:rPr>
          <w:rFonts w:ascii="HGP明朝E" w:eastAsia="HGP明朝E"/>
          <w:sz w:val="28"/>
          <w:szCs w:val="28"/>
        </w:rPr>
      </w:pPr>
      <w:r>
        <w:rPr>
          <w:rFonts w:ascii="HGP明朝E" w:eastAsia="HGP明朝E" w:hint="eastAsia"/>
          <w:sz w:val="28"/>
          <w:szCs w:val="28"/>
        </w:rPr>
        <w:t>２．</w:t>
      </w:r>
      <w:r w:rsidR="00C361B0">
        <w:rPr>
          <w:rFonts w:ascii="HGP明朝E" w:eastAsia="HGP明朝E" w:hint="eastAsia"/>
          <w:sz w:val="28"/>
          <w:szCs w:val="28"/>
        </w:rPr>
        <w:t>2020</w:t>
      </w:r>
      <w:r w:rsidR="00DD2BA5">
        <w:rPr>
          <w:rFonts w:ascii="HGP明朝E" w:eastAsia="HGP明朝E" w:hint="eastAsia"/>
          <w:sz w:val="28"/>
          <w:szCs w:val="28"/>
        </w:rPr>
        <w:t>年度（</w:t>
      </w:r>
      <w:r w:rsidR="00C361B0">
        <w:rPr>
          <w:rFonts w:ascii="HGP明朝E" w:eastAsia="HGP明朝E" w:hint="eastAsia"/>
          <w:sz w:val="28"/>
          <w:szCs w:val="28"/>
        </w:rPr>
        <w:t>令和2</w:t>
      </w:r>
      <w:r>
        <w:rPr>
          <w:rFonts w:ascii="HGP明朝E" w:eastAsia="HGP明朝E" w:hint="eastAsia"/>
          <w:sz w:val="28"/>
          <w:szCs w:val="28"/>
        </w:rPr>
        <w:t>年度</w:t>
      </w:r>
      <w:r w:rsidR="00DD2BA5">
        <w:rPr>
          <w:rFonts w:ascii="HGP明朝E" w:eastAsia="HGP明朝E" w:hint="eastAsia"/>
          <w:sz w:val="28"/>
          <w:szCs w:val="28"/>
        </w:rPr>
        <w:t>）</w:t>
      </w:r>
      <w:r>
        <w:rPr>
          <w:rFonts w:ascii="HGP明朝E" w:eastAsia="HGP明朝E" w:hint="eastAsia"/>
          <w:sz w:val="28"/>
          <w:szCs w:val="28"/>
        </w:rPr>
        <w:t>事業計画</w:t>
      </w:r>
    </w:p>
    <w:p w:rsidR="00B37B8D" w:rsidRDefault="00B37B8D" w:rsidP="00685ADC">
      <w:pPr>
        <w:jc w:val="left"/>
        <w:rPr>
          <w:rFonts w:asciiTheme="minorEastAsia" w:hAnsiTheme="minorEastAsia"/>
          <w:sz w:val="24"/>
          <w:szCs w:val="24"/>
        </w:rPr>
      </w:pPr>
    </w:p>
    <w:p w:rsidR="003965B2" w:rsidRPr="00B37B8D" w:rsidRDefault="00B37B8D" w:rsidP="00685ADC">
      <w:pPr>
        <w:jc w:val="left"/>
        <w:rPr>
          <w:rFonts w:asciiTheme="minorEastAsia" w:hAnsiTheme="minorEastAsia"/>
          <w:b/>
          <w:sz w:val="24"/>
          <w:szCs w:val="24"/>
        </w:rPr>
      </w:pPr>
      <w:r>
        <w:rPr>
          <w:rFonts w:asciiTheme="minorEastAsia" w:hAnsiTheme="minorEastAsia" w:hint="eastAsia"/>
          <w:sz w:val="24"/>
          <w:szCs w:val="24"/>
        </w:rPr>
        <w:t xml:space="preserve">　</w:t>
      </w:r>
      <w:r w:rsidRPr="00B37B8D">
        <w:rPr>
          <w:rFonts w:asciiTheme="minorEastAsia" w:hAnsiTheme="minorEastAsia" w:hint="eastAsia"/>
          <w:b/>
          <w:sz w:val="24"/>
          <w:szCs w:val="24"/>
        </w:rPr>
        <w:t>★　法人の概要</w:t>
      </w:r>
    </w:p>
    <w:p w:rsidR="00B37B8D" w:rsidRDefault="00B37B8D" w:rsidP="00685ADC">
      <w:pPr>
        <w:jc w:val="left"/>
        <w:rPr>
          <w:rFonts w:asciiTheme="minorEastAsia" w:hAnsiTheme="minorEastAsia"/>
          <w:sz w:val="24"/>
          <w:szCs w:val="24"/>
        </w:rPr>
      </w:pPr>
      <w:r>
        <w:rPr>
          <w:rFonts w:asciiTheme="minorEastAsia" w:hAnsiTheme="minorEastAsia" w:hint="eastAsia"/>
          <w:sz w:val="24"/>
          <w:szCs w:val="24"/>
        </w:rPr>
        <w:t xml:space="preserve">　　・　法人の設立　　　</w:t>
      </w:r>
      <w:r w:rsidR="00A26071">
        <w:rPr>
          <w:rFonts w:asciiTheme="minorEastAsia" w:hAnsiTheme="minorEastAsia" w:hint="eastAsia"/>
          <w:sz w:val="24"/>
          <w:szCs w:val="24"/>
        </w:rPr>
        <w:t>1998（</w:t>
      </w:r>
      <w:r>
        <w:rPr>
          <w:rFonts w:asciiTheme="minorEastAsia" w:hAnsiTheme="minorEastAsia" w:hint="eastAsia"/>
          <w:sz w:val="24"/>
          <w:szCs w:val="24"/>
        </w:rPr>
        <w:t>平成</w:t>
      </w:r>
      <w:r w:rsidR="000E4D9C">
        <w:rPr>
          <w:rFonts w:asciiTheme="minorEastAsia" w:hAnsiTheme="minorEastAsia" w:hint="eastAsia"/>
          <w:sz w:val="24"/>
          <w:szCs w:val="24"/>
        </w:rPr>
        <w:t>10</w:t>
      </w:r>
      <w:r w:rsidR="00A26071">
        <w:rPr>
          <w:rFonts w:asciiTheme="minorEastAsia" w:hAnsiTheme="minorEastAsia" w:hint="eastAsia"/>
          <w:sz w:val="24"/>
          <w:szCs w:val="24"/>
        </w:rPr>
        <w:t>）</w:t>
      </w:r>
      <w:r w:rsidR="000121E9">
        <w:rPr>
          <w:rFonts w:asciiTheme="minorEastAsia" w:hAnsiTheme="minorEastAsia" w:hint="eastAsia"/>
          <w:sz w:val="24"/>
          <w:szCs w:val="24"/>
        </w:rPr>
        <w:t>年</w:t>
      </w:r>
      <w:r w:rsidR="000E4D9C">
        <w:rPr>
          <w:rFonts w:asciiTheme="minorEastAsia" w:hAnsiTheme="minorEastAsia" w:hint="eastAsia"/>
          <w:sz w:val="24"/>
          <w:szCs w:val="24"/>
        </w:rPr>
        <w:t>12月22日</w:t>
      </w:r>
    </w:p>
    <w:p w:rsidR="00B37B8D" w:rsidRDefault="00B37B8D" w:rsidP="00B37B8D">
      <w:pPr>
        <w:ind w:firstLine="480"/>
        <w:jc w:val="left"/>
        <w:rPr>
          <w:rFonts w:asciiTheme="minorEastAsia" w:hAnsiTheme="minorEastAsia"/>
          <w:sz w:val="24"/>
          <w:szCs w:val="24"/>
        </w:rPr>
      </w:pPr>
      <w:r w:rsidRPr="00B37B8D">
        <w:rPr>
          <w:rFonts w:asciiTheme="minorEastAsia" w:hAnsiTheme="minorEastAsia" w:hint="eastAsia"/>
          <w:sz w:val="24"/>
          <w:szCs w:val="24"/>
        </w:rPr>
        <w:t>・</w:t>
      </w:r>
      <w:r>
        <w:rPr>
          <w:rFonts w:asciiTheme="minorEastAsia" w:hAnsiTheme="minorEastAsia" w:hint="eastAsia"/>
          <w:sz w:val="24"/>
          <w:szCs w:val="24"/>
        </w:rPr>
        <w:t xml:space="preserve">　</w:t>
      </w:r>
      <w:r w:rsidRPr="00B37B8D">
        <w:rPr>
          <w:rFonts w:asciiTheme="minorEastAsia" w:hAnsiTheme="minorEastAsia" w:hint="eastAsia"/>
          <w:sz w:val="24"/>
          <w:szCs w:val="24"/>
        </w:rPr>
        <w:t>スプリングガーデンあさか開設</w:t>
      </w:r>
      <w:r>
        <w:rPr>
          <w:rFonts w:asciiTheme="minorEastAsia" w:hAnsiTheme="minorEastAsia" w:hint="eastAsia"/>
          <w:sz w:val="24"/>
          <w:szCs w:val="24"/>
        </w:rPr>
        <w:t xml:space="preserve">　　　</w:t>
      </w:r>
      <w:r w:rsidR="00A26071">
        <w:rPr>
          <w:rFonts w:asciiTheme="minorEastAsia" w:hAnsiTheme="minorEastAsia" w:hint="eastAsia"/>
          <w:sz w:val="24"/>
          <w:szCs w:val="24"/>
        </w:rPr>
        <w:t>2000（</w:t>
      </w:r>
      <w:r>
        <w:rPr>
          <w:rFonts w:asciiTheme="minorEastAsia" w:hAnsiTheme="minorEastAsia" w:hint="eastAsia"/>
          <w:sz w:val="24"/>
          <w:szCs w:val="24"/>
        </w:rPr>
        <w:t>平成</w:t>
      </w:r>
      <w:r w:rsidR="000E4D9C">
        <w:rPr>
          <w:rFonts w:asciiTheme="minorEastAsia" w:hAnsiTheme="minorEastAsia" w:hint="eastAsia"/>
          <w:sz w:val="24"/>
          <w:szCs w:val="24"/>
        </w:rPr>
        <w:t>12</w:t>
      </w:r>
      <w:r w:rsidR="00A26071">
        <w:rPr>
          <w:rFonts w:asciiTheme="minorEastAsia" w:hAnsiTheme="minorEastAsia" w:hint="eastAsia"/>
          <w:sz w:val="24"/>
          <w:szCs w:val="24"/>
        </w:rPr>
        <w:t>）</w:t>
      </w:r>
      <w:r w:rsidR="000E4D9C">
        <w:rPr>
          <w:rFonts w:asciiTheme="minorEastAsia" w:hAnsiTheme="minorEastAsia" w:hint="eastAsia"/>
          <w:sz w:val="24"/>
          <w:szCs w:val="24"/>
        </w:rPr>
        <w:t>年4月1日</w:t>
      </w:r>
    </w:p>
    <w:p w:rsidR="00B37B8D" w:rsidRDefault="00B37B8D" w:rsidP="00B37B8D">
      <w:pPr>
        <w:ind w:firstLine="480"/>
        <w:jc w:val="left"/>
        <w:rPr>
          <w:rFonts w:asciiTheme="minorEastAsia" w:hAnsiTheme="minorEastAsia"/>
          <w:sz w:val="24"/>
          <w:szCs w:val="24"/>
        </w:rPr>
      </w:pPr>
      <w:r>
        <w:rPr>
          <w:rFonts w:asciiTheme="minorEastAsia" w:hAnsiTheme="minorEastAsia" w:hint="eastAsia"/>
          <w:sz w:val="24"/>
          <w:szCs w:val="24"/>
        </w:rPr>
        <w:t xml:space="preserve">・　グループホームすぷりんぐ開設　　　</w:t>
      </w:r>
      <w:r w:rsidR="00A26071">
        <w:rPr>
          <w:rFonts w:asciiTheme="minorEastAsia" w:hAnsiTheme="minorEastAsia" w:hint="eastAsia"/>
          <w:sz w:val="24"/>
          <w:szCs w:val="24"/>
        </w:rPr>
        <w:t>2004（</w:t>
      </w:r>
      <w:r>
        <w:rPr>
          <w:rFonts w:asciiTheme="minorEastAsia" w:hAnsiTheme="minorEastAsia" w:hint="eastAsia"/>
          <w:sz w:val="24"/>
          <w:szCs w:val="24"/>
        </w:rPr>
        <w:t>平成</w:t>
      </w:r>
      <w:r w:rsidR="000E4D9C">
        <w:rPr>
          <w:rFonts w:asciiTheme="minorEastAsia" w:hAnsiTheme="minorEastAsia" w:hint="eastAsia"/>
          <w:sz w:val="24"/>
          <w:szCs w:val="24"/>
        </w:rPr>
        <w:t>16</w:t>
      </w:r>
      <w:r w:rsidR="00A26071">
        <w:rPr>
          <w:rFonts w:asciiTheme="minorEastAsia" w:hAnsiTheme="minorEastAsia" w:hint="eastAsia"/>
          <w:sz w:val="24"/>
          <w:szCs w:val="24"/>
        </w:rPr>
        <w:t>）</w:t>
      </w:r>
      <w:r w:rsidR="000E4D9C">
        <w:rPr>
          <w:rFonts w:asciiTheme="minorEastAsia" w:hAnsiTheme="minorEastAsia" w:hint="eastAsia"/>
          <w:sz w:val="24"/>
          <w:szCs w:val="24"/>
        </w:rPr>
        <w:t>年9月1日</w:t>
      </w:r>
    </w:p>
    <w:p w:rsidR="00B37B8D" w:rsidRDefault="00B37B8D" w:rsidP="00B37B8D">
      <w:pPr>
        <w:ind w:firstLine="480"/>
        <w:jc w:val="left"/>
        <w:rPr>
          <w:rFonts w:asciiTheme="minorEastAsia" w:hAnsiTheme="minorEastAsia"/>
          <w:sz w:val="24"/>
          <w:szCs w:val="24"/>
        </w:rPr>
      </w:pPr>
      <w:r>
        <w:rPr>
          <w:rFonts w:asciiTheme="minorEastAsia" w:hAnsiTheme="minorEastAsia" w:hint="eastAsia"/>
          <w:sz w:val="24"/>
          <w:szCs w:val="24"/>
        </w:rPr>
        <w:t xml:space="preserve">・　役員等数　理事　　　</w:t>
      </w:r>
      <w:r w:rsidR="00EA3D0A">
        <w:rPr>
          <w:rFonts w:asciiTheme="minorEastAsia" w:hAnsiTheme="minorEastAsia" w:hint="eastAsia"/>
          <w:sz w:val="24"/>
          <w:szCs w:val="24"/>
        </w:rPr>
        <w:t>6</w:t>
      </w:r>
      <w:r w:rsidR="000E4D9C">
        <w:rPr>
          <w:rFonts w:asciiTheme="minorEastAsia" w:hAnsiTheme="minorEastAsia" w:hint="eastAsia"/>
          <w:sz w:val="24"/>
          <w:szCs w:val="24"/>
        </w:rPr>
        <w:t>名</w:t>
      </w:r>
    </w:p>
    <w:p w:rsidR="00B37B8D" w:rsidRDefault="00B40385" w:rsidP="00B40385">
      <w:pPr>
        <w:ind w:firstLineChars="800" w:firstLine="1920"/>
        <w:jc w:val="left"/>
        <w:rPr>
          <w:rFonts w:asciiTheme="minorEastAsia" w:hAnsiTheme="minorEastAsia"/>
          <w:sz w:val="24"/>
          <w:szCs w:val="24"/>
        </w:rPr>
      </w:pPr>
      <w:r>
        <w:rPr>
          <w:rFonts w:asciiTheme="minorEastAsia" w:hAnsiTheme="minorEastAsia" w:hint="eastAsia"/>
          <w:sz w:val="24"/>
          <w:szCs w:val="24"/>
        </w:rPr>
        <w:t xml:space="preserve">　監事　　　</w:t>
      </w:r>
      <w:r w:rsidR="000E4D9C">
        <w:rPr>
          <w:rFonts w:asciiTheme="minorEastAsia" w:hAnsiTheme="minorEastAsia" w:hint="eastAsia"/>
          <w:sz w:val="24"/>
          <w:szCs w:val="24"/>
        </w:rPr>
        <w:t>2名</w:t>
      </w:r>
    </w:p>
    <w:p w:rsidR="00B37B8D" w:rsidRDefault="00B40385" w:rsidP="00B40385">
      <w:pPr>
        <w:ind w:firstLineChars="800" w:firstLine="1920"/>
        <w:jc w:val="left"/>
        <w:rPr>
          <w:rFonts w:asciiTheme="minorEastAsia" w:hAnsiTheme="minorEastAsia"/>
          <w:sz w:val="24"/>
          <w:szCs w:val="24"/>
        </w:rPr>
      </w:pPr>
      <w:r>
        <w:rPr>
          <w:rFonts w:asciiTheme="minorEastAsia" w:hAnsiTheme="minorEastAsia" w:hint="eastAsia"/>
          <w:sz w:val="24"/>
          <w:szCs w:val="24"/>
        </w:rPr>
        <w:t xml:space="preserve">　評議員　</w:t>
      </w:r>
      <w:r w:rsidR="00383624">
        <w:rPr>
          <w:rFonts w:asciiTheme="minorEastAsia" w:hAnsiTheme="minorEastAsia" w:hint="eastAsia"/>
          <w:sz w:val="24"/>
          <w:szCs w:val="24"/>
        </w:rPr>
        <w:t xml:space="preserve">　7</w:t>
      </w:r>
      <w:r w:rsidR="000E4D9C">
        <w:rPr>
          <w:rFonts w:asciiTheme="minorEastAsia" w:hAnsiTheme="minorEastAsia" w:hint="eastAsia"/>
          <w:sz w:val="24"/>
          <w:szCs w:val="24"/>
        </w:rPr>
        <w:t>名</w:t>
      </w:r>
    </w:p>
    <w:p w:rsidR="00B37B8D" w:rsidRDefault="009F105A" w:rsidP="00B37B8D">
      <w:pPr>
        <w:ind w:firstLine="480"/>
        <w:jc w:val="left"/>
        <w:rPr>
          <w:rFonts w:asciiTheme="minorEastAsia" w:hAnsiTheme="minorEastAsia"/>
          <w:sz w:val="24"/>
          <w:szCs w:val="24"/>
        </w:rPr>
      </w:pPr>
      <w:r>
        <w:rPr>
          <w:rFonts w:asciiTheme="minorEastAsia" w:hAnsiTheme="minorEastAsia" w:hint="eastAsia"/>
          <w:sz w:val="24"/>
          <w:szCs w:val="24"/>
        </w:rPr>
        <w:t>・　法人組織図　　別紙のとおり（</w:t>
      </w:r>
      <w:r w:rsidR="00C361B0">
        <w:rPr>
          <w:rFonts w:asciiTheme="minorEastAsia" w:hAnsiTheme="minorEastAsia" w:hint="eastAsia"/>
          <w:sz w:val="24"/>
          <w:szCs w:val="24"/>
        </w:rPr>
        <w:t>2020</w:t>
      </w:r>
      <w:r w:rsidR="000E4D9C">
        <w:rPr>
          <w:rFonts w:asciiTheme="minorEastAsia" w:hAnsiTheme="minorEastAsia" w:hint="eastAsia"/>
          <w:sz w:val="24"/>
          <w:szCs w:val="24"/>
        </w:rPr>
        <w:t>年</w:t>
      </w:r>
      <w:r w:rsidR="00383624">
        <w:rPr>
          <w:rFonts w:asciiTheme="minorEastAsia" w:hAnsiTheme="minorEastAsia" w:hint="eastAsia"/>
          <w:sz w:val="24"/>
          <w:szCs w:val="24"/>
        </w:rPr>
        <w:t>4</w:t>
      </w:r>
      <w:r w:rsidR="000E4D9C">
        <w:rPr>
          <w:rFonts w:asciiTheme="minorEastAsia" w:hAnsiTheme="minorEastAsia" w:hint="eastAsia"/>
          <w:sz w:val="24"/>
          <w:szCs w:val="24"/>
        </w:rPr>
        <w:t>月1日</w:t>
      </w:r>
      <w:r w:rsidR="00383624">
        <w:rPr>
          <w:rFonts w:asciiTheme="minorEastAsia" w:hAnsiTheme="minorEastAsia" w:hint="eastAsia"/>
          <w:sz w:val="24"/>
          <w:szCs w:val="24"/>
        </w:rPr>
        <w:t>予定</w:t>
      </w:r>
      <w:r w:rsidR="00B37B8D">
        <w:rPr>
          <w:rFonts w:asciiTheme="minorEastAsia" w:hAnsiTheme="minorEastAsia" w:hint="eastAsia"/>
          <w:sz w:val="24"/>
          <w:szCs w:val="24"/>
        </w:rPr>
        <w:t>）</w:t>
      </w:r>
    </w:p>
    <w:p w:rsidR="007E77F3" w:rsidRDefault="007E77F3" w:rsidP="007E77F3">
      <w:pPr>
        <w:jc w:val="left"/>
        <w:rPr>
          <w:rFonts w:asciiTheme="minorEastAsia" w:hAnsiTheme="minorEastAsia"/>
          <w:sz w:val="24"/>
          <w:szCs w:val="24"/>
        </w:rPr>
      </w:pPr>
    </w:p>
    <w:p w:rsidR="00225B14" w:rsidRDefault="00225B14" w:rsidP="007E77F3">
      <w:pPr>
        <w:jc w:val="left"/>
        <w:rPr>
          <w:rFonts w:asciiTheme="minorEastAsia" w:hAnsiTheme="minorEastAsia"/>
          <w:sz w:val="24"/>
          <w:szCs w:val="24"/>
        </w:rPr>
      </w:pPr>
    </w:p>
    <w:p w:rsidR="007E77F3" w:rsidRDefault="007E77F3" w:rsidP="007E77F3">
      <w:pPr>
        <w:jc w:val="left"/>
        <w:rPr>
          <w:rFonts w:asciiTheme="minorEastAsia" w:hAnsiTheme="minorEastAsia"/>
          <w:b/>
          <w:sz w:val="16"/>
          <w:szCs w:val="16"/>
        </w:rPr>
      </w:pPr>
      <w:r>
        <w:rPr>
          <w:rFonts w:asciiTheme="minorEastAsia" w:hAnsiTheme="minorEastAsia" w:hint="eastAsia"/>
          <w:sz w:val="24"/>
          <w:szCs w:val="24"/>
        </w:rPr>
        <w:lastRenderedPageBreak/>
        <w:t xml:space="preserve">　</w:t>
      </w:r>
      <w:r w:rsidR="009F105A">
        <w:rPr>
          <w:rFonts w:asciiTheme="minorEastAsia" w:hAnsiTheme="minorEastAsia" w:hint="eastAsia"/>
          <w:b/>
          <w:sz w:val="24"/>
          <w:szCs w:val="24"/>
        </w:rPr>
        <w:t>★　法人全体職員数（</w:t>
      </w:r>
      <w:r w:rsidR="00C361B0">
        <w:rPr>
          <w:rFonts w:asciiTheme="minorEastAsia" w:hAnsiTheme="minorEastAsia" w:hint="eastAsia"/>
          <w:b/>
          <w:sz w:val="24"/>
          <w:szCs w:val="24"/>
        </w:rPr>
        <w:t>2020</w:t>
      </w:r>
      <w:r w:rsidR="000E4D9C">
        <w:rPr>
          <w:rFonts w:asciiTheme="minorEastAsia" w:hAnsiTheme="minorEastAsia" w:hint="eastAsia"/>
          <w:b/>
          <w:sz w:val="24"/>
          <w:szCs w:val="24"/>
        </w:rPr>
        <w:t>年度</w:t>
      </w:r>
      <w:r w:rsidRPr="007E77F3">
        <w:rPr>
          <w:rFonts w:asciiTheme="minorEastAsia" w:hAnsiTheme="minorEastAsia" w:hint="eastAsia"/>
          <w:b/>
          <w:sz w:val="24"/>
          <w:szCs w:val="24"/>
        </w:rPr>
        <w:t>配置予定）</w:t>
      </w:r>
    </w:p>
    <w:p w:rsidR="007E77F3" w:rsidRPr="00480145" w:rsidRDefault="00480145" w:rsidP="00480145">
      <w:pPr>
        <w:jc w:val="right"/>
        <w:rPr>
          <w:rFonts w:asciiTheme="minorEastAsia" w:hAnsiTheme="minorEastAsia"/>
          <w:sz w:val="24"/>
          <w:szCs w:val="24"/>
        </w:rPr>
      </w:pPr>
      <w:r w:rsidRPr="00480145">
        <w:rPr>
          <w:rFonts w:asciiTheme="minorEastAsia" w:hAnsiTheme="minorEastAsia" w:hint="eastAsia"/>
          <w:sz w:val="24"/>
          <w:szCs w:val="24"/>
        </w:rPr>
        <w:t>（単位：人）</w:t>
      </w:r>
    </w:p>
    <w:tbl>
      <w:tblPr>
        <w:tblStyle w:val="a8"/>
        <w:tblW w:w="0" w:type="auto"/>
        <w:tblInd w:w="675" w:type="dxa"/>
        <w:tblLook w:val="04A0" w:firstRow="1" w:lastRow="0" w:firstColumn="1" w:lastColumn="0" w:noHBand="0" w:noVBand="1"/>
      </w:tblPr>
      <w:tblGrid>
        <w:gridCol w:w="1933"/>
        <w:gridCol w:w="2070"/>
        <w:gridCol w:w="1934"/>
        <w:gridCol w:w="1882"/>
      </w:tblGrid>
      <w:tr w:rsidR="007E77F3" w:rsidTr="007E77F3">
        <w:tc>
          <w:tcPr>
            <w:tcW w:w="1985" w:type="dxa"/>
          </w:tcPr>
          <w:p w:rsidR="007E77F3" w:rsidRPr="007E77F3" w:rsidRDefault="007E77F3" w:rsidP="007E77F3">
            <w:pPr>
              <w:jc w:val="center"/>
              <w:rPr>
                <w:rFonts w:asciiTheme="minorEastAsia" w:hAnsiTheme="minorEastAsia"/>
                <w:sz w:val="24"/>
                <w:szCs w:val="24"/>
              </w:rPr>
            </w:pPr>
            <w:r w:rsidRPr="007E77F3">
              <w:rPr>
                <w:rFonts w:asciiTheme="minorEastAsia" w:hAnsiTheme="minorEastAsia" w:hint="eastAsia"/>
                <w:sz w:val="24"/>
                <w:szCs w:val="24"/>
              </w:rPr>
              <w:t>合　　計</w:t>
            </w:r>
          </w:p>
        </w:tc>
        <w:tc>
          <w:tcPr>
            <w:tcW w:w="2126" w:type="dxa"/>
          </w:tcPr>
          <w:p w:rsidR="007E77F3" w:rsidRPr="007E77F3" w:rsidRDefault="007E77F3" w:rsidP="007E77F3">
            <w:pPr>
              <w:jc w:val="center"/>
              <w:rPr>
                <w:rFonts w:asciiTheme="minorEastAsia" w:hAnsiTheme="minorEastAsia"/>
                <w:sz w:val="24"/>
                <w:szCs w:val="24"/>
              </w:rPr>
            </w:pPr>
            <w:r>
              <w:rPr>
                <w:rFonts w:asciiTheme="minorEastAsia" w:hAnsiTheme="minorEastAsia" w:hint="eastAsia"/>
                <w:sz w:val="24"/>
                <w:szCs w:val="24"/>
              </w:rPr>
              <w:t>常勤職員</w:t>
            </w:r>
          </w:p>
        </w:tc>
        <w:tc>
          <w:tcPr>
            <w:tcW w:w="1985" w:type="dxa"/>
          </w:tcPr>
          <w:p w:rsidR="007E77F3" w:rsidRPr="007E77F3" w:rsidRDefault="007E77F3" w:rsidP="007E77F3">
            <w:pPr>
              <w:jc w:val="center"/>
              <w:rPr>
                <w:rFonts w:asciiTheme="minorEastAsia" w:hAnsiTheme="minorEastAsia"/>
                <w:sz w:val="24"/>
                <w:szCs w:val="24"/>
              </w:rPr>
            </w:pPr>
            <w:r>
              <w:rPr>
                <w:rFonts w:asciiTheme="minorEastAsia" w:hAnsiTheme="minorEastAsia" w:hint="eastAsia"/>
                <w:sz w:val="24"/>
                <w:szCs w:val="24"/>
              </w:rPr>
              <w:t>非常勤職員</w:t>
            </w:r>
          </w:p>
        </w:tc>
        <w:tc>
          <w:tcPr>
            <w:tcW w:w="1931" w:type="dxa"/>
          </w:tcPr>
          <w:p w:rsidR="007E77F3" w:rsidRPr="007E77F3" w:rsidRDefault="007E77F3" w:rsidP="007E77F3">
            <w:pPr>
              <w:jc w:val="center"/>
              <w:rPr>
                <w:rFonts w:asciiTheme="minorEastAsia" w:hAnsiTheme="minorEastAsia"/>
                <w:sz w:val="24"/>
                <w:szCs w:val="24"/>
              </w:rPr>
            </w:pPr>
            <w:r>
              <w:rPr>
                <w:rFonts w:asciiTheme="minorEastAsia" w:hAnsiTheme="minorEastAsia" w:hint="eastAsia"/>
                <w:sz w:val="24"/>
                <w:szCs w:val="24"/>
              </w:rPr>
              <w:t>外部委託</w:t>
            </w:r>
          </w:p>
        </w:tc>
      </w:tr>
      <w:tr w:rsidR="007E77F3" w:rsidTr="007E77F3">
        <w:tc>
          <w:tcPr>
            <w:tcW w:w="1985" w:type="dxa"/>
          </w:tcPr>
          <w:p w:rsidR="007E77F3" w:rsidRPr="007E77F3" w:rsidRDefault="0054071C" w:rsidP="007E77F3">
            <w:pPr>
              <w:jc w:val="center"/>
              <w:rPr>
                <w:rFonts w:asciiTheme="minorEastAsia" w:hAnsiTheme="minorEastAsia"/>
                <w:sz w:val="24"/>
                <w:szCs w:val="24"/>
              </w:rPr>
            </w:pPr>
            <w:r>
              <w:rPr>
                <w:rFonts w:asciiTheme="minorEastAsia" w:hAnsiTheme="minorEastAsia" w:hint="eastAsia"/>
                <w:sz w:val="24"/>
                <w:szCs w:val="24"/>
              </w:rPr>
              <w:t>１３７</w:t>
            </w:r>
          </w:p>
        </w:tc>
        <w:tc>
          <w:tcPr>
            <w:tcW w:w="2126" w:type="dxa"/>
          </w:tcPr>
          <w:p w:rsidR="007E77F3" w:rsidRPr="007E77F3" w:rsidRDefault="0054071C" w:rsidP="007E77F3">
            <w:pPr>
              <w:jc w:val="center"/>
              <w:rPr>
                <w:rFonts w:asciiTheme="minorEastAsia" w:hAnsiTheme="minorEastAsia"/>
                <w:sz w:val="24"/>
                <w:szCs w:val="24"/>
              </w:rPr>
            </w:pPr>
            <w:r>
              <w:rPr>
                <w:rFonts w:asciiTheme="minorEastAsia" w:hAnsiTheme="minorEastAsia" w:hint="eastAsia"/>
                <w:sz w:val="24"/>
                <w:szCs w:val="24"/>
              </w:rPr>
              <w:t>９８</w:t>
            </w:r>
          </w:p>
        </w:tc>
        <w:tc>
          <w:tcPr>
            <w:tcW w:w="1985" w:type="dxa"/>
          </w:tcPr>
          <w:p w:rsidR="007E77F3" w:rsidRPr="007E77F3" w:rsidRDefault="0054071C" w:rsidP="007E77F3">
            <w:pPr>
              <w:jc w:val="center"/>
              <w:rPr>
                <w:rFonts w:asciiTheme="minorEastAsia" w:hAnsiTheme="minorEastAsia"/>
                <w:sz w:val="24"/>
                <w:szCs w:val="24"/>
              </w:rPr>
            </w:pPr>
            <w:r>
              <w:rPr>
                <w:rFonts w:asciiTheme="minorEastAsia" w:hAnsiTheme="minorEastAsia" w:hint="eastAsia"/>
                <w:sz w:val="24"/>
                <w:szCs w:val="24"/>
              </w:rPr>
              <w:t>２８</w:t>
            </w:r>
          </w:p>
        </w:tc>
        <w:tc>
          <w:tcPr>
            <w:tcW w:w="1931" w:type="dxa"/>
          </w:tcPr>
          <w:p w:rsidR="007E77F3" w:rsidRPr="007E77F3" w:rsidRDefault="0054071C" w:rsidP="007E77F3">
            <w:pPr>
              <w:jc w:val="center"/>
              <w:rPr>
                <w:rFonts w:asciiTheme="minorEastAsia" w:hAnsiTheme="minorEastAsia"/>
                <w:sz w:val="24"/>
                <w:szCs w:val="24"/>
              </w:rPr>
            </w:pPr>
            <w:r>
              <w:rPr>
                <w:rFonts w:asciiTheme="minorEastAsia" w:hAnsiTheme="minorEastAsia" w:hint="eastAsia"/>
                <w:sz w:val="24"/>
                <w:szCs w:val="24"/>
              </w:rPr>
              <w:t>１１</w:t>
            </w:r>
          </w:p>
        </w:tc>
      </w:tr>
    </w:tbl>
    <w:p w:rsidR="00BB0093" w:rsidRDefault="00BB0093" w:rsidP="007E77F3">
      <w:pPr>
        <w:jc w:val="left"/>
        <w:rPr>
          <w:rFonts w:asciiTheme="minorEastAsia" w:hAnsiTheme="minorEastAsia"/>
          <w:b/>
          <w:sz w:val="24"/>
          <w:szCs w:val="24"/>
        </w:rPr>
      </w:pPr>
    </w:p>
    <w:p w:rsidR="004A370F" w:rsidRDefault="00FA0F6D" w:rsidP="007E77F3">
      <w:pPr>
        <w:jc w:val="left"/>
        <w:rPr>
          <w:rFonts w:asciiTheme="minorEastAsia" w:hAnsiTheme="minorEastAsia"/>
          <w:b/>
          <w:sz w:val="28"/>
          <w:szCs w:val="28"/>
        </w:rPr>
      </w:pPr>
      <w:r w:rsidRPr="00FA0F6D">
        <w:rPr>
          <w:rFonts w:ascii="ＭＳ 明朝" w:eastAsia="ＭＳ 明朝" w:hAnsi="ＭＳ 明朝" w:hint="eastAsia"/>
          <w:b/>
          <w:sz w:val="28"/>
          <w:szCs w:val="28"/>
        </w:rPr>
        <w:t>⑴</w:t>
      </w:r>
      <w:r w:rsidR="008432DF" w:rsidRPr="00086249">
        <w:rPr>
          <w:rFonts w:asciiTheme="minorEastAsia" w:hAnsiTheme="minorEastAsia" w:hint="eastAsia"/>
          <w:b/>
          <w:sz w:val="28"/>
          <w:szCs w:val="28"/>
        </w:rPr>
        <w:t xml:space="preserve">　</w:t>
      </w:r>
      <w:r w:rsidR="00C361B0">
        <w:rPr>
          <w:rFonts w:asciiTheme="minorEastAsia" w:hAnsiTheme="minorEastAsia" w:hint="eastAsia"/>
          <w:b/>
          <w:sz w:val="28"/>
          <w:szCs w:val="28"/>
        </w:rPr>
        <w:t>2020</w:t>
      </w:r>
      <w:r w:rsidR="009F105A">
        <w:rPr>
          <w:rFonts w:asciiTheme="minorEastAsia" w:hAnsiTheme="minorEastAsia" w:hint="eastAsia"/>
          <w:b/>
          <w:sz w:val="28"/>
          <w:szCs w:val="28"/>
        </w:rPr>
        <w:t>年度（</w:t>
      </w:r>
      <w:r w:rsidR="00C361B0">
        <w:rPr>
          <w:rFonts w:asciiTheme="minorEastAsia" w:hAnsiTheme="minorEastAsia" w:hint="eastAsia"/>
          <w:b/>
          <w:sz w:val="28"/>
          <w:szCs w:val="28"/>
        </w:rPr>
        <w:t>令和2</w:t>
      </w:r>
      <w:r w:rsidR="008432DF" w:rsidRPr="00086249">
        <w:rPr>
          <w:rFonts w:asciiTheme="minorEastAsia" w:hAnsiTheme="minorEastAsia" w:hint="eastAsia"/>
          <w:b/>
          <w:sz w:val="28"/>
          <w:szCs w:val="28"/>
        </w:rPr>
        <w:t>年度</w:t>
      </w:r>
      <w:r w:rsidR="009F105A">
        <w:rPr>
          <w:rFonts w:asciiTheme="minorEastAsia" w:hAnsiTheme="minorEastAsia" w:hint="eastAsia"/>
          <w:b/>
          <w:sz w:val="28"/>
          <w:szCs w:val="28"/>
        </w:rPr>
        <w:t>）</w:t>
      </w:r>
      <w:r w:rsidR="008432DF" w:rsidRPr="00086249">
        <w:rPr>
          <w:rFonts w:asciiTheme="minorEastAsia" w:hAnsiTheme="minorEastAsia" w:hint="eastAsia"/>
          <w:b/>
          <w:sz w:val="28"/>
          <w:szCs w:val="28"/>
        </w:rPr>
        <w:t>の重点事業計画</w:t>
      </w:r>
    </w:p>
    <w:p w:rsidR="00DA6BB2" w:rsidRDefault="00D65D91" w:rsidP="00DA6BB2">
      <w:pPr>
        <w:jc w:val="left"/>
        <w:rPr>
          <w:rFonts w:asciiTheme="minorEastAsia" w:hAnsiTheme="minorEastAsia"/>
          <w:b/>
          <w:sz w:val="24"/>
          <w:szCs w:val="24"/>
        </w:rPr>
      </w:pPr>
      <w:r>
        <w:rPr>
          <w:rFonts w:asciiTheme="minorEastAsia" w:hAnsiTheme="minorEastAsia" w:hint="eastAsia"/>
          <w:b/>
          <w:sz w:val="24"/>
          <w:szCs w:val="24"/>
        </w:rPr>
        <w:t>１）</w:t>
      </w:r>
      <w:r w:rsidR="00DA6BB2">
        <w:rPr>
          <w:rFonts w:asciiTheme="minorEastAsia" w:hAnsiTheme="minorEastAsia" w:hint="eastAsia"/>
          <w:b/>
          <w:sz w:val="24"/>
          <w:szCs w:val="24"/>
        </w:rPr>
        <w:t>人材確保の推進</w:t>
      </w:r>
    </w:p>
    <w:p w:rsidR="00DA6BB2" w:rsidRPr="00C82E11" w:rsidRDefault="00DA6BB2" w:rsidP="00DA6BB2">
      <w:pPr>
        <w:jc w:val="left"/>
        <w:rPr>
          <w:rFonts w:asciiTheme="minorEastAsia" w:hAnsiTheme="minorEastAsia"/>
          <w:b/>
          <w:sz w:val="24"/>
          <w:szCs w:val="24"/>
        </w:rPr>
      </w:pPr>
      <w:r>
        <w:rPr>
          <w:rFonts w:asciiTheme="minorEastAsia" w:hAnsiTheme="minorEastAsia" w:hint="eastAsia"/>
          <w:b/>
          <w:sz w:val="24"/>
          <w:szCs w:val="24"/>
        </w:rPr>
        <w:t xml:space="preserve">　①新規採用者の安定的確保</w:t>
      </w:r>
    </w:p>
    <w:p w:rsidR="00DA6BB2" w:rsidRDefault="00DA6BB2" w:rsidP="00DA6BB2">
      <w:pPr>
        <w:ind w:left="480" w:hangingChars="200" w:hanging="480"/>
        <w:jc w:val="left"/>
        <w:rPr>
          <w:rFonts w:asciiTheme="minorEastAsia" w:hAnsiTheme="minorEastAsia"/>
          <w:sz w:val="24"/>
          <w:szCs w:val="24"/>
        </w:rPr>
      </w:pPr>
      <w:r>
        <w:rPr>
          <w:rFonts w:asciiTheme="minorEastAsia" w:hAnsiTheme="minorEastAsia" w:hint="eastAsia"/>
          <w:sz w:val="24"/>
          <w:szCs w:val="24"/>
        </w:rPr>
        <w:t xml:space="preserve">　　　当法人においては、</w:t>
      </w:r>
      <w:r w:rsidR="00C361B0">
        <w:rPr>
          <w:rFonts w:asciiTheme="minorEastAsia" w:hAnsiTheme="minorEastAsia" w:hint="eastAsia"/>
          <w:sz w:val="24"/>
          <w:szCs w:val="24"/>
        </w:rPr>
        <w:t>ここ数年間退職者数が採用者数を上回る状況が続いており、年度初めの欠員を派遣職員によって埋めざるを得ない</w:t>
      </w:r>
      <w:r>
        <w:rPr>
          <w:rFonts w:asciiTheme="minorEastAsia" w:hAnsiTheme="minorEastAsia" w:hint="eastAsia"/>
          <w:sz w:val="24"/>
          <w:szCs w:val="24"/>
        </w:rPr>
        <w:t>状態です。幸い、各事業所とも基準定数を下回るような状況ではありませんが、研修への参加や</w:t>
      </w:r>
      <w:r w:rsidR="00C361B0">
        <w:rPr>
          <w:rFonts w:asciiTheme="minorEastAsia" w:hAnsiTheme="minorEastAsia" w:hint="eastAsia"/>
          <w:sz w:val="24"/>
          <w:szCs w:val="24"/>
        </w:rPr>
        <w:t>年間5日以上の取得が義務付けられた</w:t>
      </w:r>
      <w:r>
        <w:rPr>
          <w:rFonts w:asciiTheme="minorEastAsia" w:hAnsiTheme="minorEastAsia" w:hint="eastAsia"/>
          <w:sz w:val="24"/>
          <w:szCs w:val="24"/>
        </w:rPr>
        <w:t>年次有給休暇の取得が難しくなりつつあります。</w:t>
      </w:r>
    </w:p>
    <w:p w:rsidR="00DA6BB2" w:rsidRDefault="00DA6BB2" w:rsidP="00DA6BB2">
      <w:pPr>
        <w:ind w:left="480" w:hangingChars="200" w:hanging="480"/>
        <w:jc w:val="left"/>
        <w:rPr>
          <w:rFonts w:asciiTheme="minorEastAsia" w:hAnsiTheme="minorEastAsia"/>
          <w:sz w:val="24"/>
          <w:szCs w:val="24"/>
        </w:rPr>
      </w:pPr>
      <w:r>
        <w:rPr>
          <w:rFonts w:asciiTheme="minorEastAsia" w:hAnsiTheme="minorEastAsia" w:hint="eastAsia"/>
          <w:sz w:val="24"/>
          <w:szCs w:val="24"/>
        </w:rPr>
        <w:t xml:space="preserve">　　　こうした状況に対し、これまでも次のような対策を図ってまいりました。</w:t>
      </w:r>
    </w:p>
    <w:p w:rsidR="00DA6BB2" w:rsidRDefault="00DA6BB2" w:rsidP="00DA6BB2">
      <w:pPr>
        <w:ind w:left="960" w:hangingChars="400" w:hanging="960"/>
        <w:jc w:val="left"/>
        <w:rPr>
          <w:rFonts w:asciiTheme="minorEastAsia" w:hAnsiTheme="minorEastAsia"/>
          <w:sz w:val="24"/>
          <w:szCs w:val="24"/>
        </w:rPr>
      </w:pPr>
      <w:r>
        <w:rPr>
          <w:rFonts w:asciiTheme="minorEastAsia" w:hAnsiTheme="minorEastAsia" w:hint="eastAsia"/>
          <w:sz w:val="24"/>
          <w:szCs w:val="24"/>
        </w:rPr>
        <w:t xml:space="preserve">　　　ア　福島県内の介護福祉士養成校（専門学校、短大、大学）に対する訪問による求人活動。</w:t>
      </w:r>
    </w:p>
    <w:p w:rsidR="00DA6BB2" w:rsidRDefault="00DA6BB2" w:rsidP="00DA6BB2">
      <w:pPr>
        <w:ind w:left="960" w:hangingChars="400" w:hanging="960"/>
        <w:jc w:val="left"/>
        <w:rPr>
          <w:rFonts w:asciiTheme="minorEastAsia" w:hAnsiTheme="minorEastAsia"/>
          <w:sz w:val="24"/>
          <w:szCs w:val="24"/>
        </w:rPr>
      </w:pPr>
      <w:r>
        <w:rPr>
          <w:rFonts w:asciiTheme="minorEastAsia" w:hAnsiTheme="minorEastAsia" w:hint="eastAsia"/>
          <w:sz w:val="24"/>
          <w:szCs w:val="24"/>
        </w:rPr>
        <w:t xml:space="preserve">　　　イ　東北六県、北関東三県及び新潟県の介護福祉士養成校（専門学校、短大、大学）に対する求人票・募集要項の郵送による求人活動。</w:t>
      </w:r>
    </w:p>
    <w:p w:rsidR="00DA6BB2" w:rsidRDefault="00DA6BB2" w:rsidP="00DA6BB2">
      <w:pPr>
        <w:ind w:left="960" w:hangingChars="400" w:hanging="960"/>
        <w:jc w:val="left"/>
        <w:rPr>
          <w:rFonts w:asciiTheme="minorEastAsia" w:hAnsiTheme="minorEastAsia"/>
          <w:sz w:val="24"/>
          <w:szCs w:val="24"/>
        </w:rPr>
      </w:pPr>
      <w:r>
        <w:rPr>
          <w:rFonts w:asciiTheme="minorEastAsia" w:hAnsiTheme="minorEastAsia" w:hint="eastAsia"/>
          <w:sz w:val="24"/>
          <w:szCs w:val="24"/>
        </w:rPr>
        <w:t xml:space="preserve">　　　ウ　県中地区及び県南地区の高等学校に対する訪問及び求人票の郵送による求人活動。</w:t>
      </w:r>
    </w:p>
    <w:p w:rsidR="00DA6BB2" w:rsidRDefault="00DA6BB2" w:rsidP="00DA6BB2">
      <w:pPr>
        <w:ind w:left="960" w:hangingChars="400" w:hanging="960"/>
        <w:jc w:val="left"/>
        <w:rPr>
          <w:rFonts w:asciiTheme="minorEastAsia" w:hAnsiTheme="minorEastAsia"/>
          <w:sz w:val="24"/>
          <w:szCs w:val="24"/>
        </w:rPr>
      </w:pPr>
      <w:r>
        <w:rPr>
          <w:rFonts w:asciiTheme="minorEastAsia" w:hAnsiTheme="minorEastAsia" w:hint="eastAsia"/>
          <w:sz w:val="24"/>
          <w:szCs w:val="24"/>
        </w:rPr>
        <w:t xml:space="preserve">　　　エ　ハローワークを通じての求人活動。</w:t>
      </w:r>
    </w:p>
    <w:p w:rsidR="00DA6BB2" w:rsidRDefault="00DA6BB2" w:rsidP="00DA6BB2">
      <w:pPr>
        <w:ind w:left="960" w:hangingChars="400" w:hanging="960"/>
        <w:jc w:val="left"/>
        <w:rPr>
          <w:rFonts w:asciiTheme="minorEastAsia" w:hAnsiTheme="minorEastAsia"/>
          <w:sz w:val="24"/>
          <w:szCs w:val="24"/>
        </w:rPr>
      </w:pPr>
      <w:r>
        <w:rPr>
          <w:rFonts w:asciiTheme="minorEastAsia" w:hAnsiTheme="minorEastAsia" w:hint="eastAsia"/>
          <w:sz w:val="24"/>
          <w:szCs w:val="24"/>
        </w:rPr>
        <w:t xml:space="preserve">　　　オ　新聞の折り込み広告への求人情報の掲載。</w:t>
      </w:r>
    </w:p>
    <w:p w:rsidR="00DA6BB2" w:rsidRDefault="00DA6BB2" w:rsidP="00DA6BB2">
      <w:pPr>
        <w:ind w:left="960" w:hangingChars="400" w:hanging="960"/>
        <w:jc w:val="left"/>
        <w:rPr>
          <w:rFonts w:asciiTheme="minorEastAsia" w:hAnsiTheme="minorEastAsia"/>
          <w:sz w:val="24"/>
          <w:szCs w:val="24"/>
        </w:rPr>
      </w:pPr>
      <w:r>
        <w:rPr>
          <w:rFonts w:asciiTheme="minorEastAsia" w:hAnsiTheme="minorEastAsia" w:hint="eastAsia"/>
          <w:sz w:val="24"/>
          <w:szCs w:val="24"/>
        </w:rPr>
        <w:t xml:space="preserve">　　　カ　介護職員初任者研修実施機関への講師の派遣。</w:t>
      </w:r>
    </w:p>
    <w:p w:rsidR="00DA6BB2" w:rsidRDefault="00DA6BB2" w:rsidP="00DA6BB2">
      <w:pPr>
        <w:ind w:left="960" w:hangingChars="400" w:hanging="960"/>
        <w:jc w:val="left"/>
        <w:rPr>
          <w:rFonts w:asciiTheme="minorEastAsia" w:hAnsiTheme="minorEastAsia"/>
          <w:sz w:val="24"/>
          <w:szCs w:val="24"/>
        </w:rPr>
      </w:pPr>
      <w:r>
        <w:rPr>
          <w:rFonts w:asciiTheme="minorEastAsia" w:hAnsiTheme="minorEastAsia" w:hint="eastAsia"/>
          <w:sz w:val="24"/>
          <w:szCs w:val="24"/>
        </w:rPr>
        <w:t xml:space="preserve">　　　キ　法人独自の就職説明会の開催。</w:t>
      </w:r>
    </w:p>
    <w:p w:rsidR="00DA6BB2" w:rsidRDefault="00DA6BB2" w:rsidP="00DA6BB2">
      <w:pPr>
        <w:ind w:left="960" w:hangingChars="400" w:hanging="960"/>
        <w:jc w:val="left"/>
        <w:rPr>
          <w:rFonts w:asciiTheme="minorEastAsia" w:hAnsiTheme="minorEastAsia"/>
          <w:sz w:val="24"/>
          <w:szCs w:val="24"/>
        </w:rPr>
      </w:pPr>
      <w:r>
        <w:rPr>
          <w:rFonts w:asciiTheme="minorEastAsia" w:hAnsiTheme="minorEastAsia" w:hint="eastAsia"/>
          <w:sz w:val="24"/>
          <w:szCs w:val="24"/>
        </w:rPr>
        <w:t xml:space="preserve">　　　ク　法人各事業所の実習生に対する就職情報の提供。</w:t>
      </w:r>
    </w:p>
    <w:p w:rsidR="00C361B0" w:rsidRDefault="00646039" w:rsidP="0042263E">
      <w:pPr>
        <w:ind w:left="480" w:hangingChars="200" w:hanging="480"/>
        <w:jc w:val="left"/>
        <w:rPr>
          <w:rFonts w:asciiTheme="minorEastAsia" w:hAnsiTheme="minorEastAsia"/>
          <w:sz w:val="24"/>
          <w:szCs w:val="24"/>
        </w:rPr>
      </w:pPr>
      <w:r>
        <w:rPr>
          <w:rFonts w:asciiTheme="minorEastAsia" w:hAnsiTheme="minorEastAsia" w:hint="eastAsia"/>
          <w:sz w:val="24"/>
          <w:szCs w:val="24"/>
        </w:rPr>
        <w:t xml:space="preserve">　　　更に、2019</w:t>
      </w:r>
      <w:r w:rsidR="00C361B0">
        <w:rPr>
          <w:rFonts w:asciiTheme="minorEastAsia" w:hAnsiTheme="minorEastAsia" w:hint="eastAsia"/>
          <w:sz w:val="24"/>
          <w:szCs w:val="24"/>
        </w:rPr>
        <w:t>年度は、新たな取り組みとして、「介護福祉士養成校進学者に対する奨学金の貸与</w:t>
      </w:r>
      <w:r w:rsidR="0042263E">
        <w:rPr>
          <w:rFonts w:asciiTheme="minorEastAsia" w:hAnsiTheme="minorEastAsia" w:hint="eastAsia"/>
          <w:sz w:val="24"/>
          <w:szCs w:val="24"/>
        </w:rPr>
        <w:t>」</w:t>
      </w:r>
      <w:r w:rsidR="00C361B0">
        <w:rPr>
          <w:rFonts w:asciiTheme="minorEastAsia" w:hAnsiTheme="minorEastAsia" w:hint="eastAsia"/>
          <w:sz w:val="24"/>
          <w:szCs w:val="24"/>
        </w:rPr>
        <w:t>を行</w:t>
      </w:r>
      <w:r w:rsidR="0042263E">
        <w:rPr>
          <w:rFonts w:asciiTheme="minorEastAsia" w:hAnsiTheme="minorEastAsia" w:hint="eastAsia"/>
          <w:sz w:val="24"/>
          <w:szCs w:val="24"/>
        </w:rPr>
        <w:t>うこととし、国際医療看護福祉大学校のベトナム人学生1名に対し、奨学金を貸与しております。</w:t>
      </w:r>
    </w:p>
    <w:p w:rsidR="00942390" w:rsidRPr="00942390" w:rsidRDefault="00646039" w:rsidP="00225B14">
      <w:pPr>
        <w:ind w:leftChars="200" w:left="420" w:firstLineChars="100" w:firstLine="240"/>
        <w:jc w:val="left"/>
        <w:rPr>
          <w:rFonts w:asciiTheme="minorEastAsia" w:hAnsiTheme="minorEastAsia"/>
          <w:sz w:val="24"/>
          <w:szCs w:val="24"/>
        </w:rPr>
      </w:pPr>
      <w:r>
        <w:rPr>
          <w:rFonts w:asciiTheme="minorEastAsia" w:hAnsiTheme="minorEastAsia" w:hint="eastAsia"/>
          <w:sz w:val="24"/>
          <w:szCs w:val="24"/>
        </w:rPr>
        <w:t>2019年</w:t>
      </w:r>
      <w:r w:rsidR="00DD2BA5">
        <w:rPr>
          <w:rFonts w:asciiTheme="minorEastAsia" w:hAnsiTheme="minorEastAsia" w:hint="eastAsia"/>
          <w:sz w:val="24"/>
          <w:szCs w:val="24"/>
        </w:rPr>
        <w:t>度は</w:t>
      </w:r>
      <w:r w:rsidR="00C361B0">
        <w:rPr>
          <w:rFonts w:asciiTheme="minorEastAsia" w:hAnsiTheme="minorEastAsia" w:hint="eastAsia"/>
          <w:sz w:val="24"/>
          <w:szCs w:val="24"/>
        </w:rPr>
        <w:t>約</w:t>
      </w:r>
      <w:r w:rsidR="00DD2BA5">
        <w:rPr>
          <w:rFonts w:asciiTheme="minorEastAsia" w:hAnsiTheme="minorEastAsia" w:hint="eastAsia"/>
          <w:sz w:val="24"/>
          <w:szCs w:val="24"/>
        </w:rPr>
        <w:t>7,000人</w:t>
      </w:r>
      <w:r w:rsidR="00C361B0">
        <w:rPr>
          <w:rFonts w:asciiTheme="minorEastAsia" w:hAnsiTheme="minorEastAsia" w:hint="eastAsia"/>
          <w:sz w:val="24"/>
          <w:szCs w:val="24"/>
        </w:rPr>
        <w:t>の介護福祉士養成校卒業者に対し、全国の介護保険事業者・医療機関で争奪戦が繰り広げることとなりました</w:t>
      </w:r>
      <w:r w:rsidR="00DD2BA5">
        <w:rPr>
          <w:rFonts w:asciiTheme="minorEastAsia" w:hAnsiTheme="minorEastAsia" w:hint="eastAsia"/>
          <w:sz w:val="24"/>
          <w:szCs w:val="24"/>
        </w:rPr>
        <w:t>が、</w:t>
      </w:r>
      <w:r w:rsidR="00C361B0">
        <w:rPr>
          <w:rFonts w:asciiTheme="minorEastAsia" w:hAnsiTheme="minorEastAsia" w:hint="eastAsia"/>
          <w:sz w:val="24"/>
          <w:szCs w:val="24"/>
        </w:rPr>
        <w:t>2020</w:t>
      </w:r>
      <w:r w:rsidR="00A26071">
        <w:rPr>
          <w:rFonts w:asciiTheme="minorEastAsia" w:hAnsiTheme="minorEastAsia" w:hint="eastAsia"/>
          <w:sz w:val="24"/>
          <w:szCs w:val="24"/>
        </w:rPr>
        <w:t>年</w:t>
      </w:r>
      <w:r w:rsidR="00DA6BB2">
        <w:rPr>
          <w:rFonts w:asciiTheme="minorEastAsia" w:hAnsiTheme="minorEastAsia" w:hint="eastAsia"/>
          <w:sz w:val="24"/>
          <w:szCs w:val="24"/>
        </w:rPr>
        <w:t>4月1日付での定期採用予定者として、介護職員</w:t>
      </w:r>
      <w:r w:rsidR="00C361B0">
        <w:rPr>
          <w:rFonts w:asciiTheme="minorEastAsia" w:hAnsiTheme="minorEastAsia" w:hint="eastAsia"/>
          <w:sz w:val="24"/>
          <w:szCs w:val="24"/>
        </w:rPr>
        <w:t>4</w:t>
      </w:r>
      <w:r w:rsidR="00DA6BB2">
        <w:rPr>
          <w:rFonts w:asciiTheme="minorEastAsia" w:hAnsiTheme="minorEastAsia" w:hint="eastAsia"/>
          <w:sz w:val="24"/>
          <w:szCs w:val="24"/>
        </w:rPr>
        <w:t>名</w:t>
      </w:r>
      <w:r w:rsidR="00DD2BA5">
        <w:rPr>
          <w:rFonts w:asciiTheme="minorEastAsia" w:hAnsiTheme="minorEastAsia" w:hint="eastAsia"/>
          <w:sz w:val="24"/>
          <w:szCs w:val="24"/>
        </w:rPr>
        <w:t>（介護福祉士養成専門学校卒4</w:t>
      </w:r>
      <w:r w:rsidR="00C361B0">
        <w:rPr>
          <w:rFonts w:asciiTheme="minorEastAsia" w:hAnsiTheme="minorEastAsia" w:hint="eastAsia"/>
          <w:sz w:val="24"/>
          <w:szCs w:val="24"/>
        </w:rPr>
        <w:t>名</w:t>
      </w:r>
      <w:r w:rsidR="00DD2BA5">
        <w:rPr>
          <w:rFonts w:asciiTheme="minorEastAsia" w:hAnsiTheme="minorEastAsia" w:hint="eastAsia"/>
          <w:sz w:val="24"/>
          <w:szCs w:val="24"/>
        </w:rPr>
        <w:t>）</w:t>
      </w:r>
      <w:r w:rsidR="00DA6BB2">
        <w:rPr>
          <w:rFonts w:asciiTheme="minorEastAsia" w:hAnsiTheme="minorEastAsia" w:hint="eastAsia"/>
          <w:sz w:val="24"/>
          <w:szCs w:val="24"/>
        </w:rPr>
        <w:t>の内定を出すことが出</w:t>
      </w:r>
      <w:r w:rsidR="00C361B0">
        <w:rPr>
          <w:rFonts w:asciiTheme="minorEastAsia" w:hAnsiTheme="minorEastAsia" w:hint="eastAsia"/>
          <w:sz w:val="24"/>
          <w:szCs w:val="24"/>
        </w:rPr>
        <w:t>来ましたことは</w:t>
      </w:r>
      <w:r w:rsidR="00DD2BA5">
        <w:rPr>
          <w:rFonts w:asciiTheme="minorEastAsia" w:hAnsiTheme="minorEastAsia" w:hint="eastAsia"/>
          <w:sz w:val="24"/>
          <w:szCs w:val="24"/>
        </w:rPr>
        <w:t>、これまでの学校訪問や、他施設で実習困難となった学生の実習受入れ、研修や行事の案内、学校からのイベント出席依頼への対応などにより、養成校との地道な関係づくりを行ってきた成果が実を結んだものと自負しております。</w:t>
      </w:r>
      <w:r w:rsidR="009F105A">
        <w:rPr>
          <w:rFonts w:asciiTheme="minorEastAsia" w:hAnsiTheme="minorEastAsia" w:hint="eastAsia"/>
          <w:sz w:val="24"/>
          <w:szCs w:val="24"/>
        </w:rPr>
        <w:t>しか</w:t>
      </w:r>
      <w:r w:rsidR="00942390">
        <w:rPr>
          <w:rFonts w:asciiTheme="minorEastAsia" w:hAnsiTheme="minorEastAsia" w:hint="eastAsia"/>
          <w:sz w:val="24"/>
          <w:szCs w:val="24"/>
        </w:rPr>
        <w:t>し</w:t>
      </w:r>
      <w:r w:rsidR="009F105A">
        <w:rPr>
          <w:rFonts w:asciiTheme="minorEastAsia" w:hAnsiTheme="minorEastAsia" w:hint="eastAsia"/>
          <w:sz w:val="24"/>
          <w:szCs w:val="24"/>
        </w:rPr>
        <w:t>今後</w:t>
      </w:r>
      <w:r w:rsidR="00DA6BB2">
        <w:rPr>
          <w:rFonts w:asciiTheme="minorEastAsia" w:hAnsiTheme="minorEastAsia" w:hint="eastAsia"/>
          <w:sz w:val="24"/>
          <w:szCs w:val="24"/>
        </w:rPr>
        <w:t>、従来通りの求人活動で</w:t>
      </w:r>
      <w:r w:rsidR="00942390">
        <w:rPr>
          <w:rFonts w:asciiTheme="minorEastAsia" w:hAnsiTheme="minorEastAsia" w:hint="eastAsia"/>
          <w:sz w:val="24"/>
          <w:szCs w:val="24"/>
        </w:rPr>
        <w:t>は、新卒有資格者の確保が</w:t>
      </w:r>
      <w:r w:rsidR="00BA09C9">
        <w:rPr>
          <w:rFonts w:asciiTheme="minorEastAsia" w:hAnsiTheme="minorEastAsia" w:hint="eastAsia"/>
          <w:sz w:val="24"/>
          <w:szCs w:val="24"/>
        </w:rPr>
        <w:t>更に困難になる</w:t>
      </w:r>
      <w:r w:rsidR="00DA6BB2">
        <w:rPr>
          <w:rFonts w:asciiTheme="minorEastAsia" w:hAnsiTheme="minorEastAsia" w:hint="eastAsia"/>
          <w:sz w:val="24"/>
          <w:szCs w:val="24"/>
        </w:rPr>
        <w:t>ことは明らかです。</w:t>
      </w:r>
    </w:p>
    <w:p w:rsidR="00DA6BB2" w:rsidRDefault="00DA6BB2" w:rsidP="00DA6BB2">
      <w:pPr>
        <w:ind w:left="960" w:hangingChars="400" w:hanging="960"/>
        <w:jc w:val="left"/>
        <w:rPr>
          <w:rFonts w:asciiTheme="minorEastAsia" w:hAnsiTheme="minorEastAsia"/>
          <w:sz w:val="24"/>
          <w:szCs w:val="24"/>
        </w:rPr>
      </w:pPr>
      <w:r>
        <w:rPr>
          <w:rFonts w:asciiTheme="minorEastAsia" w:hAnsiTheme="minorEastAsia" w:hint="eastAsia"/>
          <w:sz w:val="24"/>
          <w:szCs w:val="24"/>
        </w:rPr>
        <w:t xml:space="preserve">　　　ア　高校、介護福祉士養成校（専門学校、短大、大学）の就職担当者向けの就職説明会の開催。</w:t>
      </w:r>
    </w:p>
    <w:p w:rsidR="00DA6BB2" w:rsidRDefault="00DA6BB2" w:rsidP="00DA6BB2">
      <w:pPr>
        <w:ind w:left="960" w:hangingChars="400" w:hanging="960"/>
        <w:jc w:val="left"/>
        <w:rPr>
          <w:rFonts w:asciiTheme="minorEastAsia" w:hAnsiTheme="minorEastAsia"/>
          <w:sz w:val="24"/>
          <w:szCs w:val="24"/>
        </w:rPr>
      </w:pPr>
      <w:r>
        <w:rPr>
          <w:rFonts w:asciiTheme="minorEastAsia" w:hAnsiTheme="minorEastAsia" w:hint="eastAsia"/>
          <w:sz w:val="24"/>
          <w:szCs w:val="24"/>
        </w:rPr>
        <w:lastRenderedPageBreak/>
        <w:t xml:space="preserve">　　　イ　法人以外の看・介護職員も参加可能な「公開講座」の開催。</w:t>
      </w:r>
    </w:p>
    <w:p w:rsidR="00DA6BB2" w:rsidRDefault="00DA6BB2" w:rsidP="0042263E">
      <w:pPr>
        <w:ind w:left="960" w:hangingChars="400" w:hanging="960"/>
        <w:jc w:val="left"/>
        <w:rPr>
          <w:rFonts w:asciiTheme="minorEastAsia" w:hAnsiTheme="minorEastAsia"/>
          <w:sz w:val="24"/>
          <w:szCs w:val="24"/>
        </w:rPr>
      </w:pPr>
      <w:r>
        <w:rPr>
          <w:rFonts w:asciiTheme="minorEastAsia" w:hAnsiTheme="minorEastAsia" w:hint="eastAsia"/>
          <w:sz w:val="24"/>
          <w:szCs w:val="24"/>
        </w:rPr>
        <w:t xml:space="preserve">　　　ウ　ボランティア養成講座、家族介護教室などの開催。</w:t>
      </w:r>
    </w:p>
    <w:p w:rsidR="0042263E" w:rsidRDefault="00DA6BB2" w:rsidP="000121E9">
      <w:pPr>
        <w:ind w:left="480" w:hangingChars="200" w:hanging="480"/>
        <w:jc w:val="left"/>
        <w:rPr>
          <w:rFonts w:asciiTheme="minorEastAsia" w:hAnsiTheme="minorEastAsia"/>
          <w:sz w:val="24"/>
          <w:szCs w:val="24"/>
        </w:rPr>
      </w:pPr>
      <w:r>
        <w:rPr>
          <w:rFonts w:asciiTheme="minorEastAsia" w:hAnsiTheme="minorEastAsia" w:hint="eastAsia"/>
          <w:sz w:val="24"/>
          <w:szCs w:val="24"/>
        </w:rPr>
        <w:t xml:space="preserve">　　等、近隣同業施設に先んじた対応を検討し、単年ではなく中・長期的なビジョンを持って、就業対象者に加えて、その家族をも含めた「働きたい、働かせたい職場」イメージの醸成を</w:t>
      </w:r>
      <w:r w:rsidR="00FB32AB">
        <w:rPr>
          <w:rFonts w:asciiTheme="minorEastAsia" w:hAnsiTheme="minorEastAsia" w:hint="eastAsia"/>
          <w:sz w:val="24"/>
          <w:szCs w:val="24"/>
        </w:rPr>
        <w:t>更に</w:t>
      </w:r>
      <w:r>
        <w:rPr>
          <w:rFonts w:asciiTheme="minorEastAsia" w:hAnsiTheme="minorEastAsia" w:hint="eastAsia"/>
          <w:sz w:val="24"/>
          <w:szCs w:val="24"/>
        </w:rPr>
        <w:t>図らなければならないと思います。</w:t>
      </w:r>
    </w:p>
    <w:p w:rsidR="00380233" w:rsidRPr="00C82E11" w:rsidRDefault="00380233" w:rsidP="00380233">
      <w:pPr>
        <w:jc w:val="left"/>
        <w:rPr>
          <w:rFonts w:asciiTheme="minorEastAsia" w:hAnsiTheme="minorEastAsia"/>
          <w:b/>
          <w:sz w:val="24"/>
          <w:szCs w:val="24"/>
        </w:rPr>
      </w:pPr>
      <w:r>
        <w:rPr>
          <w:rFonts w:asciiTheme="minorEastAsia" w:hAnsiTheme="minorEastAsia" w:hint="eastAsia"/>
          <w:sz w:val="24"/>
          <w:szCs w:val="24"/>
        </w:rPr>
        <w:t xml:space="preserve">　</w:t>
      </w:r>
      <w:r>
        <w:rPr>
          <w:rFonts w:asciiTheme="minorEastAsia" w:hAnsiTheme="minorEastAsia" w:hint="eastAsia"/>
          <w:b/>
          <w:sz w:val="24"/>
          <w:szCs w:val="24"/>
        </w:rPr>
        <w:t>②既存職員のモチベーションの安定による離職率の抑制</w:t>
      </w:r>
    </w:p>
    <w:p w:rsidR="00380233" w:rsidRDefault="00380233" w:rsidP="00380233">
      <w:pPr>
        <w:ind w:left="480" w:hangingChars="200" w:hanging="480"/>
        <w:jc w:val="left"/>
        <w:rPr>
          <w:rFonts w:asciiTheme="minorEastAsia" w:hAnsiTheme="minorEastAsia"/>
          <w:sz w:val="24"/>
          <w:szCs w:val="24"/>
        </w:rPr>
      </w:pPr>
      <w:r>
        <w:rPr>
          <w:rFonts w:asciiTheme="minorEastAsia" w:hAnsiTheme="minorEastAsia" w:hint="eastAsia"/>
          <w:sz w:val="24"/>
          <w:szCs w:val="24"/>
        </w:rPr>
        <w:t xml:space="preserve">　　　職員の安定的な確保は、「採用」に加え「離職率の抑制」が大きな鍵であると</w:t>
      </w:r>
      <w:r w:rsidR="00375819">
        <w:rPr>
          <w:rFonts w:asciiTheme="minorEastAsia" w:hAnsiTheme="minorEastAsia" w:hint="eastAsia"/>
          <w:sz w:val="24"/>
          <w:szCs w:val="24"/>
        </w:rPr>
        <w:t>言</w:t>
      </w:r>
      <w:r>
        <w:rPr>
          <w:rFonts w:asciiTheme="minorEastAsia" w:hAnsiTheme="minorEastAsia" w:hint="eastAsia"/>
          <w:sz w:val="24"/>
          <w:szCs w:val="24"/>
        </w:rPr>
        <w:t>えます</w:t>
      </w:r>
      <w:r w:rsidR="00375819">
        <w:rPr>
          <w:rFonts w:asciiTheme="minorEastAsia" w:hAnsiTheme="minorEastAsia" w:hint="eastAsia"/>
          <w:sz w:val="24"/>
          <w:szCs w:val="24"/>
        </w:rPr>
        <w:t>。</w:t>
      </w:r>
    </w:p>
    <w:p w:rsidR="004908B8" w:rsidRDefault="004908B8" w:rsidP="00380233">
      <w:pPr>
        <w:ind w:left="480" w:hangingChars="200" w:hanging="480"/>
        <w:jc w:val="left"/>
        <w:rPr>
          <w:rFonts w:asciiTheme="minorEastAsia" w:hAnsiTheme="minorEastAsia"/>
          <w:sz w:val="24"/>
          <w:szCs w:val="24"/>
        </w:rPr>
      </w:pPr>
      <w:r>
        <w:rPr>
          <w:rFonts w:asciiTheme="minorEastAsia" w:hAnsiTheme="minorEastAsia" w:hint="eastAsia"/>
          <w:sz w:val="24"/>
          <w:szCs w:val="24"/>
        </w:rPr>
        <w:t xml:space="preserve">　　　「認める・誉める」ことによって生活意欲の向上を促し、心身能力の維持</w:t>
      </w:r>
      <w:r w:rsidR="000121E9">
        <w:rPr>
          <w:rFonts w:asciiTheme="minorEastAsia" w:hAnsiTheme="minorEastAsia" w:hint="eastAsia"/>
          <w:sz w:val="24"/>
          <w:szCs w:val="24"/>
        </w:rPr>
        <w:t>・改善につなげるという、学習療法やふまねっとの実践は、対入居者、</w:t>
      </w:r>
      <w:r>
        <w:rPr>
          <w:rFonts w:asciiTheme="minorEastAsia" w:hAnsiTheme="minorEastAsia" w:hint="eastAsia"/>
          <w:sz w:val="24"/>
          <w:szCs w:val="24"/>
        </w:rPr>
        <w:t>利用者には行っていますが、スタッフ相互にも有効な対応であることを認識し実践していきます。</w:t>
      </w:r>
    </w:p>
    <w:p w:rsidR="00DA6BB2" w:rsidRPr="00225B14" w:rsidRDefault="004908B8" w:rsidP="00225B14">
      <w:pPr>
        <w:ind w:left="480" w:hangingChars="200" w:hanging="480"/>
        <w:jc w:val="left"/>
        <w:rPr>
          <w:rFonts w:asciiTheme="minorEastAsia" w:hAnsiTheme="minorEastAsia"/>
          <w:sz w:val="24"/>
          <w:szCs w:val="24"/>
        </w:rPr>
      </w:pPr>
      <w:r>
        <w:rPr>
          <w:rFonts w:asciiTheme="minorEastAsia" w:hAnsiTheme="minorEastAsia" w:hint="eastAsia"/>
          <w:sz w:val="24"/>
          <w:szCs w:val="24"/>
        </w:rPr>
        <w:t xml:space="preserve">　　　自分の仕事の成果を</w:t>
      </w:r>
      <w:r w:rsidR="00EB67E7">
        <w:rPr>
          <w:rFonts w:asciiTheme="minorEastAsia" w:hAnsiTheme="minorEastAsia" w:hint="eastAsia"/>
          <w:sz w:val="24"/>
          <w:szCs w:val="24"/>
        </w:rPr>
        <w:t>対外的な大会・研修会等で発表し評価を受けるという取り組みは、これまで、スタッフの業務負担、精神的な負担が増すことを懸念して積極的ではありませんでした。しかし2018年度、法人の取り組みが月刊誌「経営協」で取り上げられたことや、デイサービスセンターの取り組みが東北ブロック研究会で「最優秀賞」を受賞したことを受け、他の施設・事業所よりも優れた取り組み、先駆けた取り組みを行っている法人であることを内外にアピールすると同時に、いずみ福祉会で仕事をしていることにスタッフが自覚と誇りを持つことができるよう、研修会や大会などでの事例発表や</w:t>
      </w:r>
      <w:r w:rsidR="00C84BF0">
        <w:rPr>
          <w:rFonts w:asciiTheme="minorEastAsia" w:hAnsiTheme="minorEastAsia" w:hint="eastAsia"/>
          <w:sz w:val="24"/>
          <w:szCs w:val="24"/>
        </w:rPr>
        <w:t>、</w:t>
      </w:r>
      <w:r w:rsidR="00EB67E7">
        <w:rPr>
          <w:rFonts w:asciiTheme="minorEastAsia" w:hAnsiTheme="minorEastAsia" w:hint="eastAsia"/>
          <w:sz w:val="24"/>
          <w:szCs w:val="24"/>
        </w:rPr>
        <w:t>地域からの講師派遣要請などの対外的な</w:t>
      </w:r>
      <w:r w:rsidR="00C84BF0">
        <w:rPr>
          <w:rFonts w:asciiTheme="minorEastAsia" w:hAnsiTheme="minorEastAsia" w:hint="eastAsia"/>
          <w:sz w:val="24"/>
          <w:szCs w:val="24"/>
        </w:rPr>
        <w:t>ＰＲ機会を積極的に求めて行くこととします。</w:t>
      </w:r>
    </w:p>
    <w:p w:rsidR="00CC6C2D" w:rsidRPr="00DA6BB2" w:rsidRDefault="00D65D91" w:rsidP="0090682E">
      <w:pPr>
        <w:jc w:val="left"/>
        <w:rPr>
          <w:rFonts w:asciiTheme="minorEastAsia" w:hAnsiTheme="minorEastAsia"/>
          <w:b/>
          <w:sz w:val="24"/>
          <w:szCs w:val="24"/>
        </w:rPr>
      </w:pPr>
      <w:r>
        <w:rPr>
          <w:rFonts w:asciiTheme="minorEastAsia" w:hAnsiTheme="minorEastAsia" w:hint="eastAsia"/>
          <w:b/>
          <w:sz w:val="24"/>
          <w:szCs w:val="24"/>
        </w:rPr>
        <w:t>２）</w:t>
      </w:r>
      <w:r w:rsidR="0090682E">
        <w:rPr>
          <w:rFonts w:asciiTheme="minorEastAsia" w:hAnsiTheme="minorEastAsia" w:hint="eastAsia"/>
          <w:b/>
          <w:sz w:val="24"/>
          <w:szCs w:val="24"/>
        </w:rPr>
        <w:t>地域における公益的な取り組みの</w:t>
      </w:r>
      <w:r w:rsidR="00DA6BB2">
        <w:rPr>
          <w:rFonts w:asciiTheme="minorEastAsia" w:hAnsiTheme="minorEastAsia" w:hint="eastAsia"/>
          <w:b/>
          <w:sz w:val="24"/>
          <w:szCs w:val="24"/>
        </w:rPr>
        <w:t>推進</w:t>
      </w:r>
    </w:p>
    <w:p w:rsidR="0090682E" w:rsidRDefault="0090682E" w:rsidP="00242502">
      <w:pPr>
        <w:ind w:left="1200" w:hangingChars="500" w:hanging="1200"/>
        <w:jc w:val="left"/>
        <w:rPr>
          <w:rFonts w:asciiTheme="minorEastAsia" w:hAnsiTheme="minorEastAsia"/>
          <w:sz w:val="24"/>
          <w:szCs w:val="24"/>
        </w:rPr>
      </w:pPr>
      <w:r>
        <w:rPr>
          <w:rFonts w:asciiTheme="minorEastAsia" w:hAnsiTheme="minorEastAsia" w:hint="eastAsia"/>
          <w:sz w:val="24"/>
          <w:szCs w:val="24"/>
        </w:rPr>
        <w:t xml:space="preserve">　　ア</w:t>
      </w:r>
      <w:r w:rsidR="00CC6C2D">
        <w:rPr>
          <w:rFonts w:asciiTheme="minorEastAsia" w:hAnsiTheme="minorEastAsia" w:hint="eastAsia"/>
          <w:sz w:val="24"/>
          <w:szCs w:val="24"/>
        </w:rPr>
        <w:t xml:space="preserve">　生活保護受給者等の低所得者に</w:t>
      </w:r>
      <w:r w:rsidR="00A93667">
        <w:rPr>
          <w:rFonts w:asciiTheme="minorEastAsia" w:hAnsiTheme="minorEastAsia" w:hint="eastAsia"/>
          <w:sz w:val="24"/>
          <w:szCs w:val="24"/>
        </w:rPr>
        <w:t>対する、社会福祉法人</w:t>
      </w:r>
      <w:r>
        <w:rPr>
          <w:rFonts w:asciiTheme="minorEastAsia" w:hAnsiTheme="minorEastAsia" w:hint="eastAsia"/>
          <w:sz w:val="24"/>
          <w:szCs w:val="24"/>
        </w:rPr>
        <w:t>の利用者負担</w:t>
      </w:r>
    </w:p>
    <w:p w:rsidR="00CC6C2D" w:rsidRDefault="00242502" w:rsidP="00B02A2C">
      <w:pPr>
        <w:ind w:firstLineChars="400" w:firstLine="960"/>
        <w:jc w:val="left"/>
        <w:rPr>
          <w:rFonts w:asciiTheme="minorEastAsia" w:hAnsiTheme="minorEastAsia"/>
          <w:sz w:val="24"/>
          <w:szCs w:val="24"/>
        </w:rPr>
      </w:pPr>
      <w:r>
        <w:rPr>
          <w:rFonts w:asciiTheme="minorEastAsia" w:hAnsiTheme="minorEastAsia" w:hint="eastAsia"/>
          <w:sz w:val="24"/>
          <w:szCs w:val="24"/>
        </w:rPr>
        <w:t>軽減の継続的な実施</w:t>
      </w:r>
    </w:p>
    <w:p w:rsidR="0090682E" w:rsidRDefault="0090682E" w:rsidP="0090682E">
      <w:pPr>
        <w:ind w:left="1200" w:hangingChars="500" w:hanging="1200"/>
        <w:jc w:val="left"/>
        <w:rPr>
          <w:rFonts w:asciiTheme="minorEastAsia" w:hAnsiTheme="minorEastAsia"/>
          <w:sz w:val="24"/>
          <w:szCs w:val="24"/>
        </w:rPr>
      </w:pPr>
      <w:r>
        <w:rPr>
          <w:rFonts w:asciiTheme="minorEastAsia" w:hAnsiTheme="minorEastAsia" w:hint="eastAsia"/>
          <w:sz w:val="24"/>
          <w:szCs w:val="24"/>
        </w:rPr>
        <w:t xml:space="preserve">　　イ　生活保護受給者等の低所得者に対する、社会福祉法人いずみ福祉会独</w:t>
      </w:r>
    </w:p>
    <w:p w:rsidR="00B02A2C" w:rsidRDefault="0090682E" w:rsidP="00B02A2C">
      <w:pPr>
        <w:ind w:firstLineChars="400" w:firstLine="960"/>
        <w:jc w:val="left"/>
        <w:rPr>
          <w:rFonts w:asciiTheme="minorEastAsia" w:hAnsiTheme="minorEastAsia"/>
          <w:sz w:val="24"/>
          <w:szCs w:val="24"/>
        </w:rPr>
      </w:pPr>
      <w:r>
        <w:rPr>
          <w:rFonts w:asciiTheme="minorEastAsia" w:hAnsiTheme="minorEastAsia" w:hint="eastAsia"/>
          <w:sz w:val="24"/>
          <w:szCs w:val="24"/>
        </w:rPr>
        <w:t>自の利用者負担軽減実施・・・特養入居者のうち、最大</w:t>
      </w:r>
      <w:r w:rsidR="003E6035">
        <w:rPr>
          <w:rFonts w:asciiTheme="minorEastAsia" w:hAnsiTheme="minorEastAsia" w:hint="eastAsia"/>
          <w:sz w:val="24"/>
          <w:szCs w:val="24"/>
        </w:rPr>
        <w:t>2</w:t>
      </w:r>
      <w:r w:rsidR="00B52680">
        <w:rPr>
          <w:rFonts w:asciiTheme="minorEastAsia" w:hAnsiTheme="minorEastAsia" w:hint="eastAsia"/>
          <w:sz w:val="24"/>
          <w:szCs w:val="24"/>
        </w:rPr>
        <w:t>名に対して</w:t>
      </w:r>
    </w:p>
    <w:p w:rsidR="0090682E" w:rsidRDefault="00B52680" w:rsidP="00B02A2C">
      <w:pPr>
        <w:ind w:firstLineChars="400" w:firstLine="960"/>
        <w:jc w:val="left"/>
        <w:rPr>
          <w:rFonts w:asciiTheme="minorEastAsia" w:hAnsiTheme="minorEastAsia"/>
          <w:sz w:val="24"/>
          <w:szCs w:val="24"/>
        </w:rPr>
      </w:pPr>
      <w:r>
        <w:rPr>
          <w:rFonts w:asciiTheme="minorEastAsia" w:hAnsiTheme="minorEastAsia" w:hint="eastAsia"/>
          <w:sz w:val="24"/>
          <w:szCs w:val="24"/>
        </w:rPr>
        <w:t>居住</w:t>
      </w:r>
      <w:r w:rsidR="003E6035">
        <w:rPr>
          <w:rFonts w:asciiTheme="minorEastAsia" w:hAnsiTheme="minorEastAsia" w:hint="eastAsia"/>
          <w:sz w:val="24"/>
          <w:szCs w:val="24"/>
        </w:rPr>
        <w:t>費減免</w:t>
      </w:r>
      <w:r w:rsidR="005265D9">
        <w:rPr>
          <w:rFonts w:asciiTheme="minorEastAsia" w:hAnsiTheme="minorEastAsia" w:hint="eastAsia"/>
          <w:sz w:val="24"/>
          <w:szCs w:val="24"/>
        </w:rPr>
        <w:t>の実施</w:t>
      </w:r>
    </w:p>
    <w:p w:rsidR="00242502" w:rsidRDefault="0075618E" w:rsidP="0075618E">
      <w:pPr>
        <w:ind w:left="1200" w:hangingChars="500" w:hanging="1200"/>
        <w:jc w:val="left"/>
        <w:rPr>
          <w:rFonts w:asciiTheme="minorEastAsia" w:hAnsiTheme="minorEastAsia"/>
          <w:sz w:val="24"/>
          <w:szCs w:val="24"/>
        </w:rPr>
      </w:pPr>
      <w:r>
        <w:rPr>
          <w:rFonts w:asciiTheme="minorEastAsia" w:hAnsiTheme="minorEastAsia" w:hint="eastAsia"/>
          <w:sz w:val="24"/>
          <w:szCs w:val="24"/>
        </w:rPr>
        <w:t xml:space="preserve">　　ウ　</w:t>
      </w:r>
      <w:r w:rsidR="0042263E">
        <w:rPr>
          <w:rFonts w:asciiTheme="minorEastAsia" w:hAnsiTheme="minorEastAsia" w:hint="eastAsia"/>
          <w:sz w:val="24"/>
          <w:szCs w:val="24"/>
        </w:rPr>
        <w:t>地域交流事業</w:t>
      </w:r>
      <w:r w:rsidR="00242502">
        <w:rPr>
          <w:rFonts w:asciiTheme="minorEastAsia" w:hAnsiTheme="minorEastAsia" w:hint="eastAsia"/>
          <w:sz w:val="24"/>
          <w:szCs w:val="24"/>
        </w:rPr>
        <w:t>の開催</w:t>
      </w:r>
    </w:p>
    <w:p w:rsidR="00B52680" w:rsidRDefault="0075618E" w:rsidP="00B52680">
      <w:pPr>
        <w:ind w:left="1440" w:hangingChars="600" w:hanging="1440"/>
        <w:jc w:val="left"/>
        <w:rPr>
          <w:rFonts w:asciiTheme="minorEastAsia" w:hAnsiTheme="minorEastAsia"/>
          <w:sz w:val="24"/>
          <w:szCs w:val="24"/>
        </w:rPr>
      </w:pPr>
      <w:r>
        <w:rPr>
          <w:rFonts w:asciiTheme="minorEastAsia" w:hAnsiTheme="minorEastAsia" w:hint="eastAsia"/>
          <w:sz w:val="24"/>
          <w:szCs w:val="24"/>
        </w:rPr>
        <w:t xml:space="preserve">　　エ　</w:t>
      </w:r>
      <w:r w:rsidR="00242502">
        <w:rPr>
          <w:rFonts w:asciiTheme="minorEastAsia" w:hAnsiTheme="minorEastAsia" w:hint="eastAsia"/>
          <w:sz w:val="24"/>
          <w:szCs w:val="24"/>
        </w:rPr>
        <w:t>認知症予防</w:t>
      </w:r>
      <w:r w:rsidR="00B02A2C">
        <w:rPr>
          <w:rFonts w:asciiTheme="minorEastAsia" w:hAnsiTheme="minorEastAsia" w:hint="eastAsia"/>
          <w:sz w:val="24"/>
          <w:szCs w:val="24"/>
        </w:rPr>
        <w:t>、転倒予防の地域貢献事業「いずみ健康楽習塾」</w:t>
      </w:r>
      <w:r w:rsidR="00C84BF0">
        <w:rPr>
          <w:rFonts w:asciiTheme="minorEastAsia" w:hAnsiTheme="minorEastAsia" w:hint="eastAsia"/>
          <w:sz w:val="24"/>
          <w:szCs w:val="24"/>
        </w:rPr>
        <w:t>の</w:t>
      </w:r>
      <w:r>
        <w:rPr>
          <w:rFonts w:asciiTheme="minorEastAsia" w:hAnsiTheme="minorEastAsia" w:hint="eastAsia"/>
          <w:sz w:val="24"/>
          <w:szCs w:val="24"/>
        </w:rPr>
        <w:t>開催</w:t>
      </w:r>
    </w:p>
    <w:p w:rsidR="00B02A2C" w:rsidRDefault="00B80BF2" w:rsidP="00B52680">
      <w:pPr>
        <w:ind w:left="1440" w:hangingChars="600" w:hanging="1440"/>
        <w:jc w:val="left"/>
        <w:rPr>
          <w:rFonts w:asciiTheme="minorEastAsia" w:hAnsiTheme="minorEastAsia"/>
          <w:sz w:val="24"/>
          <w:szCs w:val="24"/>
        </w:rPr>
      </w:pPr>
      <w:r>
        <w:rPr>
          <w:rFonts w:asciiTheme="minorEastAsia" w:hAnsiTheme="minorEastAsia" w:hint="eastAsia"/>
          <w:sz w:val="24"/>
          <w:szCs w:val="24"/>
        </w:rPr>
        <w:t xml:space="preserve">　　オ　地域住民の健康増進、認知症予防に寄与するため</w:t>
      </w:r>
      <w:r w:rsidR="00B02A2C">
        <w:rPr>
          <w:rFonts w:asciiTheme="minorEastAsia" w:hAnsiTheme="minorEastAsia" w:hint="eastAsia"/>
          <w:sz w:val="24"/>
          <w:szCs w:val="24"/>
        </w:rPr>
        <w:t>、ボランティアを養</w:t>
      </w:r>
    </w:p>
    <w:p w:rsidR="00B02A2C" w:rsidRDefault="00B02A2C" w:rsidP="00EF7D35">
      <w:pPr>
        <w:ind w:firstLineChars="400" w:firstLine="960"/>
        <w:jc w:val="left"/>
        <w:rPr>
          <w:rFonts w:asciiTheme="minorEastAsia" w:hAnsiTheme="minorEastAsia"/>
          <w:sz w:val="24"/>
          <w:szCs w:val="24"/>
        </w:rPr>
      </w:pPr>
      <w:r>
        <w:rPr>
          <w:rFonts w:asciiTheme="minorEastAsia" w:hAnsiTheme="minorEastAsia" w:hint="eastAsia"/>
          <w:sz w:val="24"/>
          <w:szCs w:val="24"/>
        </w:rPr>
        <w:t>成する</w:t>
      </w:r>
      <w:r w:rsidR="00B80BF2">
        <w:rPr>
          <w:rFonts w:asciiTheme="minorEastAsia" w:hAnsiTheme="minorEastAsia" w:hint="eastAsia"/>
          <w:sz w:val="24"/>
          <w:szCs w:val="24"/>
        </w:rPr>
        <w:t>「ふまねっと講演会</w:t>
      </w:r>
      <w:r>
        <w:rPr>
          <w:rFonts w:asciiTheme="minorEastAsia" w:hAnsiTheme="minorEastAsia" w:hint="eastAsia"/>
          <w:sz w:val="24"/>
          <w:szCs w:val="24"/>
        </w:rPr>
        <w:t>」</w:t>
      </w:r>
      <w:r w:rsidR="00EF7D35">
        <w:rPr>
          <w:rFonts w:asciiTheme="minorEastAsia" w:hAnsiTheme="minorEastAsia" w:hint="eastAsia"/>
          <w:sz w:val="24"/>
          <w:szCs w:val="24"/>
        </w:rPr>
        <w:t>、「ふまねっと資格</w:t>
      </w:r>
      <w:r w:rsidR="00B80BF2">
        <w:rPr>
          <w:rFonts w:asciiTheme="minorEastAsia" w:hAnsiTheme="minorEastAsia" w:hint="eastAsia"/>
          <w:sz w:val="24"/>
          <w:szCs w:val="24"/>
        </w:rPr>
        <w:t>講習会」</w:t>
      </w:r>
      <w:r>
        <w:rPr>
          <w:rFonts w:asciiTheme="minorEastAsia" w:hAnsiTheme="minorEastAsia" w:hint="eastAsia"/>
          <w:sz w:val="24"/>
          <w:szCs w:val="24"/>
        </w:rPr>
        <w:t>の開催</w:t>
      </w:r>
    </w:p>
    <w:p w:rsidR="00EF7D35" w:rsidRDefault="00EF7D35" w:rsidP="00EF7D35">
      <w:pPr>
        <w:ind w:left="960" w:hangingChars="400" w:hanging="960"/>
        <w:jc w:val="left"/>
        <w:rPr>
          <w:rFonts w:asciiTheme="minorEastAsia" w:hAnsiTheme="minorEastAsia"/>
          <w:sz w:val="24"/>
          <w:szCs w:val="24"/>
        </w:rPr>
      </w:pPr>
      <w:r>
        <w:rPr>
          <w:rFonts w:asciiTheme="minorEastAsia" w:hAnsiTheme="minorEastAsia" w:hint="eastAsia"/>
          <w:sz w:val="24"/>
          <w:szCs w:val="24"/>
        </w:rPr>
        <w:t xml:space="preserve">　　カ　地域包括支援センター等が主催する、地域住民を対象とした介護予防・認知症予防教室等へのスタッフ協力</w:t>
      </w:r>
    </w:p>
    <w:p w:rsidR="00242502" w:rsidRDefault="00C7543E" w:rsidP="00B02A2C">
      <w:pPr>
        <w:ind w:leftChars="300" w:left="1350" w:hangingChars="300" w:hanging="720"/>
        <w:jc w:val="left"/>
        <w:rPr>
          <w:rFonts w:asciiTheme="minorEastAsia" w:hAnsiTheme="minorEastAsia"/>
          <w:sz w:val="24"/>
          <w:szCs w:val="24"/>
        </w:rPr>
      </w:pPr>
      <w:r>
        <w:rPr>
          <w:rFonts w:asciiTheme="minorEastAsia" w:hAnsiTheme="minorEastAsia" w:hint="eastAsia"/>
          <w:sz w:val="24"/>
          <w:szCs w:val="24"/>
        </w:rPr>
        <w:t>を</w:t>
      </w:r>
      <w:r w:rsidR="005265D9">
        <w:rPr>
          <w:rFonts w:asciiTheme="minorEastAsia" w:hAnsiTheme="minorEastAsia" w:hint="eastAsia"/>
          <w:sz w:val="24"/>
          <w:szCs w:val="24"/>
        </w:rPr>
        <w:t>行います。</w:t>
      </w:r>
    </w:p>
    <w:p w:rsidR="00123BE3" w:rsidRPr="000964FA" w:rsidRDefault="0042263E" w:rsidP="000121E9">
      <w:pPr>
        <w:jc w:val="left"/>
        <w:rPr>
          <w:rFonts w:asciiTheme="minorEastAsia" w:hAnsiTheme="minorEastAsia"/>
          <w:sz w:val="24"/>
          <w:szCs w:val="24"/>
        </w:rPr>
      </w:pPr>
      <w:r>
        <w:rPr>
          <w:rFonts w:asciiTheme="minorEastAsia" w:hAnsiTheme="minorEastAsia" w:hint="eastAsia"/>
          <w:sz w:val="24"/>
          <w:szCs w:val="24"/>
        </w:rPr>
        <w:t xml:space="preserve">　なお、例年開</w:t>
      </w:r>
      <w:r w:rsidR="00646039">
        <w:rPr>
          <w:rFonts w:asciiTheme="minorEastAsia" w:hAnsiTheme="minorEastAsia" w:hint="eastAsia"/>
          <w:sz w:val="24"/>
          <w:szCs w:val="24"/>
        </w:rPr>
        <w:t>催しておりました「スプリングフェスタ」につきましては、コロナウイルス感染症拡大防止の観点から、2020</w:t>
      </w:r>
      <w:r>
        <w:rPr>
          <w:rFonts w:asciiTheme="minorEastAsia" w:hAnsiTheme="minorEastAsia" w:hint="eastAsia"/>
          <w:sz w:val="24"/>
          <w:szCs w:val="24"/>
        </w:rPr>
        <w:t>年度の開催については見送ることといたします。</w:t>
      </w:r>
    </w:p>
    <w:p w:rsidR="00123BE3" w:rsidRPr="00247805" w:rsidRDefault="00DA6BB2" w:rsidP="00123BE3">
      <w:pPr>
        <w:jc w:val="left"/>
        <w:rPr>
          <w:rFonts w:asciiTheme="minorEastAsia" w:hAnsiTheme="minorEastAsia"/>
          <w:b/>
          <w:sz w:val="24"/>
          <w:szCs w:val="24"/>
        </w:rPr>
      </w:pPr>
      <w:r>
        <w:rPr>
          <w:rFonts w:asciiTheme="minorEastAsia" w:hAnsiTheme="minorEastAsia" w:hint="eastAsia"/>
          <w:b/>
          <w:sz w:val="24"/>
          <w:szCs w:val="24"/>
        </w:rPr>
        <w:t>３）「2025年問題」</w:t>
      </w:r>
      <w:r w:rsidR="00123BE3">
        <w:rPr>
          <w:rFonts w:asciiTheme="minorEastAsia" w:hAnsiTheme="minorEastAsia" w:hint="eastAsia"/>
          <w:b/>
          <w:sz w:val="24"/>
          <w:szCs w:val="24"/>
        </w:rPr>
        <w:t>を見据えた新規事業等の検討</w:t>
      </w:r>
    </w:p>
    <w:p w:rsidR="00B02A2C" w:rsidRDefault="00EF7D35" w:rsidP="00EF7D35">
      <w:pPr>
        <w:ind w:left="480" w:hangingChars="200" w:hanging="480"/>
        <w:jc w:val="left"/>
        <w:rPr>
          <w:rFonts w:asciiTheme="minorEastAsia" w:hAnsiTheme="minorEastAsia"/>
          <w:sz w:val="24"/>
          <w:szCs w:val="24"/>
        </w:rPr>
      </w:pPr>
      <w:r>
        <w:rPr>
          <w:rFonts w:asciiTheme="minorEastAsia" w:hAnsiTheme="minorEastAsia" w:hint="eastAsia"/>
          <w:sz w:val="24"/>
          <w:szCs w:val="24"/>
        </w:rPr>
        <w:t xml:space="preserve">　　　次回2021</w:t>
      </w:r>
      <w:r w:rsidR="00123BE3">
        <w:rPr>
          <w:rFonts w:asciiTheme="minorEastAsia" w:hAnsiTheme="minorEastAsia" w:hint="eastAsia"/>
          <w:sz w:val="24"/>
          <w:szCs w:val="24"/>
        </w:rPr>
        <w:t>年度の介護報酬改定</w:t>
      </w:r>
      <w:r>
        <w:rPr>
          <w:rFonts w:asciiTheme="minorEastAsia" w:hAnsiTheme="minorEastAsia" w:hint="eastAsia"/>
          <w:sz w:val="24"/>
          <w:szCs w:val="24"/>
        </w:rPr>
        <w:t>、福島県及び郡山市等の次期高齢者福祉</w:t>
      </w:r>
      <w:r>
        <w:rPr>
          <w:rFonts w:asciiTheme="minorEastAsia" w:hAnsiTheme="minorEastAsia" w:hint="eastAsia"/>
          <w:sz w:val="24"/>
          <w:szCs w:val="24"/>
        </w:rPr>
        <w:lastRenderedPageBreak/>
        <w:t>計画・介護保険事業計画（2021年度～2023年度）に向けて</w:t>
      </w:r>
      <w:r w:rsidR="00123BE3">
        <w:rPr>
          <w:rFonts w:asciiTheme="minorEastAsia" w:hAnsiTheme="minorEastAsia" w:hint="eastAsia"/>
          <w:sz w:val="24"/>
          <w:szCs w:val="24"/>
        </w:rPr>
        <w:t>、次のような対応を検討して参ります。</w:t>
      </w:r>
    </w:p>
    <w:p w:rsidR="00123BE3" w:rsidRDefault="00123BE3" w:rsidP="00123BE3">
      <w:pPr>
        <w:ind w:left="480" w:hangingChars="200" w:hanging="480"/>
        <w:jc w:val="left"/>
        <w:rPr>
          <w:rFonts w:asciiTheme="minorEastAsia" w:hAnsiTheme="minorEastAsia"/>
          <w:b/>
          <w:sz w:val="24"/>
          <w:szCs w:val="24"/>
        </w:rPr>
      </w:pPr>
      <w:r>
        <w:rPr>
          <w:rFonts w:asciiTheme="minorEastAsia" w:hAnsiTheme="minorEastAsia" w:hint="eastAsia"/>
          <w:sz w:val="24"/>
          <w:szCs w:val="24"/>
        </w:rPr>
        <w:t xml:space="preserve">　</w:t>
      </w:r>
      <w:r w:rsidRPr="00123BE3">
        <w:rPr>
          <w:rFonts w:asciiTheme="minorEastAsia" w:hAnsiTheme="minorEastAsia" w:hint="eastAsia"/>
          <w:b/>
          <w:sz w:val="24"/>
          <w:szCs w:val="24"/>
        </w:rPr>
        <w:t>①　現行事業の再編</w:t>
      </w:r>
    </w:p>
    <w:p w:rsidR="00123BE3" w:rsidRDefault="00123BE3" w:rsidP="002A134A">
      <w:pPr>
        <w:ind w:left="723" w:hangingChars="300" w:hanging="723"/>
        <w:jc w:val="left"/>
        <w:rPr>
          <w:rFonts w:asciiTheme="minorEastAsia" w:hAnsiTheme="minorEastAsia"/>
          <w:sz w:val="24"/>
          <w:szCs w:val="24"/>
        </w:rPr>
      </w:pPr>
      <w:r>
        <w:rPr>
          <w:rFonts w:asciiTheme="minorEastAsia" w:hAnsiTheme="minorEastAsia" w:hint="eastAsia"/>
          <w:b/>
          <w:sz w:val="24"/>
          <w:szCs w:val="24"/>
        </w:rPr>
        <w:t xml:space="preserve">　　　　</w:t>
      </w:r>
      <w:r w:rsidRPr="00123BE3">
        <w:rPr>
          <w:rFonts w:asciiTheme="minorEastAsia" w:hAnsiTheme="minorEastAsia" w:hint="eastAsia"/>
          <w:sz w:val="24"/>
          <w:szCs w:val="24"/>
        </w:rPr>
        <w:t>現在</w:t>
      </w:r>
      <w:r w:rsidR="002A134A">
        <w:rPr>
          <w:rFonts w:asciiTheme="minorEastAsia" w:hAnsiTheme="minorEastAsia" w:hint="eastAsia"/>
          <w:sz w:val="24"/>
          <w:szCs w:val="24"/>
        </w:rPr>
        <w:t>、</w:t>
      </w:r>
      <w:r>
        <w:rPr>
          <w:rFonts w:asciiTheme="minorEastAsia" w:hAnsiTheme="minorEastAsia" w:hint="eastAsia"/>
          <w:sz w:val="24"/>
          <w:szCs w:val="24"/>
        </w:rPr>
        <w:t>特別養護老人ホーム80名、ショートステイ20</w:t>
      </w:r>
      <w:r w:rsidR="0043542E">
        <w:rPr>
          <w:rFonts w:asciiTheme="minorEastAsia" w:hAnsiTheme="minorEastAsia" w:hint="eastAsia"/>
          <w:sz w:val="24"/>
          <w:szCs w:val="24"/>
        </w:rPr>
        <w:t>名、デイサービスセンター30名など定員を設け</w:t>
      </w:r>
      <w:r w:rsidR="00225B14">
        <w:rPr>
          <w:rFonts w:asciiTheme="minorEastAsia" w:hAnsiTheme="minorEastAsia" w:hint="eastAsia"/>
          <w:sz w:val="24"/>
          <w:szCs w:val="24"/>
        </w:rPr>
        <w:t>ている事業所について、稼働率、職員の充足率を勘案し、定員、利用時間の見直し等について対応</w:t>
      </w:r>
      <w:r w:rsidR="0043542E">
        <w:rPr>
          <w:rFonts w:asciiTheme="minorEastAsia" w:hAnsiTheme="minorEastAsia" w:hint="eastAsia"/>
          <w:sz w:val="24"/>
          <w:szCs w:val="24"/>
        </w:rPr>
        <w:t>を進めて参ります。</w:t>
      </w:r>
    </w:p>
    <w:p w:rsidR="002A134A" w:rsidRPr="002A134A" w:rsidRDefault="002A134A" w:rsidP="002A134A">
      <w:pPr>
        <w:ind w:left="720" w:hangingChars="300" w:hanging="720"/>
        <w:jc w:val="left"/>
        <w:rPr>
          <w:rFonts w:asciiTheme="minorEastAsia" w:hAnsiTheme="minorEastAsia"/>
          <w:b/>
          <w:sz w:val="24"/>
          <w:szCs w:val="24"/>
        </w:rPr>
      </w:pPr>
      <w:r>
        <w:rPr>
          <w:rFonts w:asciiTheme="minorEastAsia" w:hAnsiTheme="minorEastAsia" w:hint="eastAsia"/>
          <w:sz w:val="24"/>
          <w:szCs w:val="24"/>
        </w:rPr>
        <w:t xml:space="preserve">　</w:t>
      </w:r>
      <w:r w:rsidRPr="002A134A">
        <w:rPr>
          <w:rFonts w:asciiTheme="minorEastAsia" w:hAnsiTheme="minorEastAsia" w:hint="eastAsia"/>
          <w:b/>
          <w:sz w:val="24"/>
          <w:szCs w:val="24"/>
        </w:rPr>
        <w:t>②　新規事業の開拓</w:t>
      </w:r>
    </w:p>
    <w:p w:rsidR="00247805" w:rsidRDefault="002A134A" w:rsidP="0043542E">
      <w:pPr>
        <w:ind w:left="720" w:hangingChars="300" w:hanging="720"/>
        <w:jc w:val="left"/>
        <w:rPr>
          <w:rFonts w:asciiTheme="minorEastAsia" w:hAnsiTheme="minorEastAsia"/>
          <w:sz w:val="24"/>
          <w:szCs w:val="24"/>
        </w:rPr>
      </w:pPr>
      <w:r>
        <w:rPr>
          <w:rFonts w:asciiTheme="minorEastAsia" w:hAnsiTheme="minorEastAsia" w:hint="eastAsia"/>
          <w:sz w:val="24"/>
          <w:szCs w:val="24"/>
        </w:rPr>
        <w:t xml:space="preserve">　　　　法人の事業として、改定の度に報酬の引き下げが行われる「介護保険事業」のみを継続していくのか、介護保険以外の事業実施をも視野に、法人の業</w:t>
      </w:r>
      <w:r w:rsidR="0043542E">
        <w:rPr>
          <w:rFonts w:asciiTheme="minorEastAsia" w:hAnsiTheme="minorEastAsia" w:hint="eastAsia"/>
          <w:sz w:val="24"/>
          <w:szCs w:val="24"/>
        </w:rPr>
        <w:t>績の改善を目指すのかも含めて、新規事業の開拓を検討して参ります。</w:t>
      </w:r>
    </w:p>
    <w:p w:rsidR="00C82E11" w:rsidRPr="00B916B7" w:rsidRDefault="00C82E11" w:rsidP="00F92E02">
      <w:pPr>
        <w:jc w:val="left"/>
        <w:rPr>
          <w:rFonts w:asciiTheme="minorEastAsia" w:hAnsiTheme="minorEastAsia"/>
          <w:sz w:val="24"/>
          <w:szCs w:val="24"/>
        </w:rPr>
      </w:pPr>
    </w:p>
    <w:p w:rsidR="00086249" w:rsidRDefault="00FA0F6D" w:rsidP="00B916B7">
      <w:pPr>
        <w:jc w:val="left"/>
        <w:rPr>
          <w:rFonts w:asciiTheme="minorEastAsia" w:hAnsiTheme="minorEastAsia"/>
          <w:b/>
          <w:sz w:val="28"/>
          <w:szCs w:val="28"/>
        </w:rPr>
      </w:pPr>
      <w:r>
        <w:rPr>
          <w:rFonts w:ascii="ＭＳ Ｐ明朝" w:eastAsia="ＭＳ Ｐ明朝" w:hAnsi="ＭＳ Ｐ明朝" w:hint="eastAsia"/>
          <w:b/>
          <w:sz w:val="28"/>
          <w:szCs w:val="28"/>
        </w:rPr>
        <w:t>⑵</w:t>
      </w:r>
      <w:r w:rsidR="00285255" w:rsidRPr="00086249">
        <w:rPr>
          <w:rFonts w:asciiTheme="minorEastAsia" w:hAnsiTheme="minorEastAsia" w:hint="eastAsia"/>
          <w:b/>
          <w:sz w:val="28"/>
          <w:szCs w:val="28"/>
        </w:rPr>
        <w:t xml:space="preserve">　各事業所別の主な事業計画</w:t>
      </w:r>
    </w:p>
    <w:p w:rsidR="000121E9" w:rsidRPr="000121E9" w:rsidRDefault="000121E9" w:rsidP="00B916B7">
      <w:pPr>
        <w:jc w:val="left"/>
        <w:rPr>
          <w:rFonts w:asciiTheme="minorEastAsia" w:hAnsiTheme="minorEastAsia"/>
          <w:b/>
          <w:sz w:val="16"/>
          <w:szCs w:val="16"/>
        </w:rPr>
      </w:pPr>
    </w:p>
    <w:p w:rsidR="00285255" w:rsidRPr="001C31C2" w:rsidRDefault="00285255" w:rsidP="00FC1FD9">
      <w:pPr>
        <w:jc w:val="left"/>
        <w:rPr>
          <w:rFonts w:asciiTheme="minorEastAsia" w:hAnsiTheme="minorEastAsia"/>
          <w:b/>
          <w:sz w:val="24"/>
          <w:szCs w:val="24"/>
        </w:rPr>
      </w:pPr>
      <w:r w:rsidRPr="001C31C2">
        <w:rPr>
          <w:rFonts w:asciiTheme="minorEastAsia" w:hAnsiTheme="minorEastAsia" w:hint="eastAsia"/>
          <w:b/>
          <w:sz w:val="24"/>
          <w:szCs w:val="24"/>
        </w:rPr>
        <w:t>【法　人　本　部（全体的に関わる事業等を含む）】</w:t>
      </w:r>
    </w:p>
    <w:p w:rsidR="00285255" w:rsidRDefault="00285255" w:rsidP="00C31DB1">
      <w:pPr>
        <w:ind w:left="480" w:hangingChars="200" w:hanging="480"/>
        <w:jc w:val="left"/>
        <w:rPr>
          <w:rFonts w:asciiTheme="minorEastAsia" w:hAnsiTheme="minorEastAsia"/>
          <w:b/>
          <w:sz w:val="24"/>
          <w:szCs w:val="24"/>
        </w:rPr>
      </w:pPr>
      <w:r>
        <w:rPr>
          <w:rFonts w:asciiTheme="minorEastAsia" w:hAnsiTheme="minorEastAsia" w:hint="eastAsia"/>
          <w:sz w:val="24"/>
          <w:szCs w:val="24"/>
        </w:rPr>
        <w:t xml:space="preserve">　</w:t>
      </w:r>
      <w:r w:rsidRPr="00285255">
        <w:rPr>
          <w:rFonts w:asciiTheme="minorEastAsia" w:hAnsiTheme="minorEastAsia" w:hint="eastAsia"/>
          <w:b/>
          <w:sz w:val="24"/>
          <w:szCs w:val="24"/>
        </w:rPr>
        <w:t>１）</w:t>
      </w:r>
      <w:r w:rsidR="00403428">
        <w:rPr>
          <w:rFonts w:asciiTheme="minorEastAsia" w:hAnsiTheme="minorEastAsia" w:hint="eastAsia"/>
          <w:b/>
          <w:sz w:val="24"/>
          <w:szCs w:val="24"/>
        </w:rPr>
        <w:t>建物設備の計画的整備</w:t>
      </w:r>
    </w:p>
    <w:p w:rsidR="001B2123" w:rsidRDefault="00285255" w:rsidP="00F97D8E">
      <w:pPr>
        <w:ind w:left="480" w:hangingChars="200" w:hanging="480"/>
        <w:jc w:val="left"/>
        <w:rPr>
          <w:rFonts w:asciiTheme="minorEastAsia" w:hAnsiTheme="minorEastAsia"/>
          <w:sz w:val="24"/>
          <w:szCs w:val="24"/>
        </w:rPr>
      </w:pPr>
      <w:r>
        <w:rPr>
          <w:rFonts w:asciiTheme="minorEastAsia" w:hAnsiTheme="minorEastAsia" w:hint="eastAsia"/>
          <w:sz w:val="24"/>
          <w:szCs w:val="24"/>
        </w:rPr>
        <w:t xml:space="preserve">　　　これまでも</w:t>
      </w:r>
      <w:r w:rsidR="00C97824">
        <w:rPr>
          <w:rFonts w:asciiTheme="minorEastAsia" w:hAnsiTheme="minorEastAsia" w:hint="eastAsia"/>
          <w:sz w:val="24"/>
          <w:szCs w:val="24"/>
        </w:rPr>
        <w:t>計画的に経年劣化やご利用者の使い勝手の問題、加えて職員の健康管理上の問題や事故防止対策等を踏まえ、施設の整備や修繕を行ってきましたが、</w:t>
      </w:r>
      <w:r w:rsidR="0042263E">
        <w:rPr>
          <w:rFonts w:asciiTheme="minorEastAsia" w:hAnsiTheme="minorEastAsia" w:hint="eastAsia"/>
          <w:sz w:val="24"/>
          <w:szCs w:val="24"/>
        </w:rPr>
        <w:t>2020</w:t>
      </w:r>
      <w:r w:rsidR="00C97824">
        <w:rPr>
          <w:rFonts w:asciiTheme="minorEastAsia" w:hAnsiTheme="minorEastAsia" w:hint="eastAsia"/>
          <w:sz w:val="24"/>
          <w:szCs w:val="24"/>
        </w:rPr>
        <w:t>年度にお</w:t>
      </w:r>
      <w:r w:rsidR="00403428">
        <w:rPr>
          <w:rFonts w:asciiTheme="minorEastAsia" w:hAnsiTheme="minorEastAsia" w:hint="eastAsia"/>
          <w:sz w:val="24"/>
          <w:szCs w:val="24"/>
        </w:rPr>
        <w:t>いても継続して、開設から</w:t>
      </w:r>
      <w:r w:rsidR="0042263E">
        <w:rPr>
          <w:rFonts w:asciiTheme="minorEastAsia" w:hAnsiTheme="minorEastAsia" w:hint="eastAsia"/>
          <w:sz w:val="24"/>
          <w:szCs w:val="24"/>
        </w:rPr>
        <w:t>20</w:t>
      </w:r>
      <w:r w:rsidR="00403428">
        <w:rPr>
          <w:rFonts w:asciiTheme="minorEastAsia" w:hAnsiTheme="minorEastAsia" w:hint="eastAsia"/>
          <w:sz w:val="24"/>
          <w:szCs w:val="24"/>
        </w:rPr>
        <w:t>年を経過して増加傾向にある経年劣化に対し、緊急性・重要性を勘案して優先順位を付けて適切に対応して参ります。</w:t>
      </w:r>
      <w:r w:rsidR="000121E9">
        <w:rPr>
          <w:rFonts w:asciiTheme="minorEastAsia" w:hAnsiTheme="minorEastAsia" w:hint="eastAsia"/>
          <w:sz w:val="24"/>
          <w:szCs w:val="24"/>
        </w:rPr>
        <w:t>主なものとして、建屋屋根材の葺き替え、特養ホーム個室空調の改修、</w:t>
      </w:r>
      <w:r w:rsidR="0042263E">
        <w:rPr>
          <w:rFonts w:asciiTheme="minorEastAsia" w:hAnsiTheme="minorEastAsia" w:hint="eastAsia"/>
          <w:sz w:val="24"/>
          <w:szCs w:val="24"/>
        </w:rPr>
        <w:t>デイサービスセンターの手洗い場の改修</w:t>
      </w:r>
      <w:r w:rsidR="000121E9">
        <w:rPr>
          <w:rFonts w:asciiTheme="minorEastAsia" w:hAnsiTheme="minorEastAsia" w:hint="eastAsia"/>
          <w:sz w:val="24"/>
          <w:szCs w:val="24"/>
        </w:rPr>
        <w:t>等を</w:t>
      </w:r>
      <w:r w:rsidR="00C84BF0">
        <w:rPr>
          <w:rFonts w:asciiTheme="minorEastAsia" w:hAnsiTheme="minorEastAsia" w:hint="eastAsia"/>
          <w:sz w:val="24"/>
          <w:szCs w:val="24"/>
        </w:rPr>
        <w:t>実施します。</w:t>
      </w:r>
      <w:r w:rsidR="000121E9">
        <w:rPr>
          <w:rFonts w:asciiTheme="minorEastAsia" w:hAnsiTheme="minorEastAsia" w:hint="eastAsia"/>
          <w:sz w:val="24"/>
          <w:szCs w:val="24"/>
        </w:rPr>
        <w:t>また、３ヶ年計画で実施して参りました</w:t>
      </w:r>
      <w:r w:rsidR="00F97D8E">
        <w:rPr>
          <w:rFonts w:asciiTheme="minorEastAsia" w:hAnsiTheme="minorEastAsia" w:hint="eastAsia"/>
          <w:sz w:val="24"/>
          <w:szCs w:val="24"/>
        </w:rPr>
        <w:t>照明</w:t>
      </w:r>
      <w:r w:rsidR="0024406E">
        <w:rPr>
          <w:rFonts w:asciiTheme="minorEastAsia" w:hAnsiTheme="minorEastAsia" w:hint="eastAsia"/>
          <w:sz w:val="24"/>
          <w:szCs w:val="24"/>
        </w:rPr>
        <w:t>設備</w:t>
      </w:r>
      <w:r w:rsidR="00F97D8E">
        <w:rPr>
          <w:rFonts w:asciiTheme="minorEastAsia" w:hAnsiTheme="minorEastAsia" w:hint="eastAsia"/>
          <w:sz w:val="24"/>
          <w:szCs w:val="24"/>
        </w:rPr>
        <w:t>のＬＥＤ化</w:t>
      </w:r>
      <w:r w:rsidR="000121E9">
        <w:rPr>
          <w:rFonts w:asciiTheme="minorEastAsia" w:hAnsiTheme="minorEastAsia" w:hint="eastAsia"/>
          <w:sz w:val="24"/>
          <w:szCs w:val="24"/>
        </w:rPr>
        <w:t>の最終工事により、電気料金の</w:t>
      </w:r>
      <w:r w:rsidR="00D65D91">
        <w:rPr>
          <w:rFonts w:asciiTheme="minorEastAsia" w:hAnsiTheme="minorEastAsia" w:hint="eastAsia"/>
          <w:sz w:val="24"/>
          <w:szCs w:val="24"/>
        </w:rPr>
        <w:t>更なる</w:t>
      </w:r>
      <w:r w:rsidR="000121E9">
        <w:rPr>
          <w:rFonts w:asciiTheme="minorEastAsia" w:hAnsiTheme="minorEastAsia" w:hint="eastAsia"/>
          <w:sz w:val="24"/>
          <w:szCs w:val="24"/>
        </w:rPr>
        <w:t>削減を進めたいと考えております。</w:t>
      </w:r>
    </w:p>
    <w:p w:rsidR="00C97824" w:rsidRPr="00C16109" w:rsidRDefault="00C97824" w:rsidP="00285255">
      <w:pPr>
        <w:ind w:left="480" w:hangingChars="200" w:hanging="480"/>
        <w:jc w:val="left"/>
        <w:rPr>
          <w:rFonts w:asciiTheme="minorEastAsia" w:hAnsiTheme="minorEastAsia"/>
          <w:b/>
          <w:sz w:val="24"/>
          <w:szCs w:val="24"/>
        </w:rPr>
      </w:pPr>
      <w:r>
        <w:rPr>
          <w:rFonts w:asciiTheme="minorEastAsia" w:hAnsiTheme="minorEastAsia" w:hint="eastAsia"/>
          <w:sz w:val="24"/>
          <w:szCs w:val="24"/>
        </w:rPr>
        <w:t xml:space="preserve">　</w:t>
      </w:r>
      <w:r w:rsidR="00403428">
        <w:rPr>
          <w:rFonts w:asciiTheme="minorEastAsia" w:hAnsiTheme="minorEastAsia" w:hint="eastAsia"/>
          <w:b/>
          <w:sz w:val="24"/>
          <w:szCs w:val="24"/>
        </w:rPr>
        <w:t>２）変化への対応と基本の徹底</w:t>
      </w:r>
    </w:p>
    <w:p w:rsidR="00FB32AB" w:rsidRDefault="00C97824" w:rsidP="0042263E">
      <w:pPr>
        <w:ind w:left="480" w:hangingChars="200" w:hanging="480"/>
        <w:jc w:val="left"/>
        <w:rPr>
          <w:rFonts w:asciiTheme="minorEastAsia" w:hAnsiTheme="minorEastAsia"/>
          <w:sz w:val="24"/>
          <w:szCs w:val="24"/>
        </w:rPr>
      </w:pPr>
      <w:r>
        <w:rPr>
          <w:rFonts w:asciiTheme="minorEastAsia" w:hAnsiTheme="minorEastAsia" w:hint="eastAsia"/>
          <w:sz w:val="24"/>
          <w:szCs w:val="24"/>
        </w:rPr>
        <w:t xml:space="preserve">　　　これまでも、毎月の会計事務所による経理指導を受けながら、適正な</w:t>
      </w:r>
      <w:r w:rsidR="00C16109">
        <w:rPr>
          <w:rFonts w:asciiTheme="minorEastAsia" w:hAnsiTheme="minorEastAsia" w:hint="eastAsia"/>
          <w:sz w:val="24"/>
          <w:szCs w:val="24"/>
        </w:rPr>
        <w:t>経理</w:t>
      </w:r>
      <w:r>
        <w:rPr>
          <w:rFonts w:asciiTheme="minorEastAsia" w:hAnsiTheme="minorEastAsia" w:hint="eastAsia"/>
          <w:sz w:val="24"/>
          <w:szCs w:val="24"/>
        </w:rPr>
        <w:t>処理に努めてまいりましたが、</w:t>
      </w:r>
      <w:r w:rsidR="0042263E">
        <w:rPr>
          <w:rFonts w:asciiTheme="minorEastAsia" w:hAnsiTheme="minorEastAsia" w:hint="eastAsia"/>
          <w:sz w:val="24"/>
          <w:szCs w:val="24"/>
        </w:rPr>
        <w:t>2020</w:t>
      </w:r>
      <w:r>
        <w:rPr>
          <w:rFonts w:asciiTheme="minorEastAsia" w:hAnsiTheme="minorEastAsia" w:hint="eastAsia"/>
          <w:sz w:val="24"/>
          <w:szCs w:val="24"/>
        </w:rPr>
        <w:t>年度も今まで同様</w:t>
      </w:r>
      <w:r w:rsidR="00C16109">
        <w:rPr>
          <w:rFonts w:asciiTheme="minorEastAsia" w:hAnsiTheme="minorEastAsia" w:hint="eastAsia"/>
          <w:sz w:val="24"/>
          <w:szCs w:val="24"/>
        </w:rPr>
        <w:t>、適切な経理処理と各種の契約内容の把握に努めるとともに、資金収支のバランス調整を的確に行っていきます。</w:t>
      </w:r>
    </w:p>
    <w:p w:rsidR="00C16109" w:rsidRPr="00C16109" w:rsidRDefault="00C16109" w:rsidP="00285255">
      <w:pPr>
        <w:ind w:left="480" w:hangingChars="200" w:hanging="480"/>
        <w:jc w:val="left"/>
        <w:rPr>
          <w:rFonts w:asciiTheme="minorEastAsia" w:hAnsiTheme="minorEastAsia"/>
          <w:b/>
          <w:sz w:val="24"/>
          <w:szCs w:val="24"/>
        </w:rPr>
      </w:pPr>
      <w:r>
        <w:rPr>
          <w:rFonts w:asciiTheme="minorEastAsia" w:hAnsiTheme="minorEastAsia" w:hint="eastAsia"/>
          <w:sz w:val="24"/>
          <w:szCs w:val="24"/>
        </w:rPr>
        <w:t xml:space="preserve">　</w:t>
      </w:r>
      <w:r w:rsidRPr="00C16109">
        <w:rPr>
          <w:rFonts w:asciiTheme="minorEastAsia" w:hAnsiTheme="minorEastAsia" w:hint="eastAsia"/>
          <w:b/>
          <w:sz w:val="24"/>
          <w:szCs w:val="24"/>
        </w:rPr>
        <w:t>３）地域との連携強化及び交流の推進</w:t>
      </w:r>
    </w:p>
    <w:p w:rsidR="00C16109" w:rsidRDefault="008E6451" w:rsidP="00C16109">
      <w:pPr>
        <w:ind w:left="720" w:hangingChars="300" w:hanging="720"/>
        <w:jc w:val="left"/>
        <w:rPr>
          <w:rFonts w:asciiTheme="minorEastAsia" w:hAnsiTheme="minorEastAsia"/>
          <w:sz w:val="24"/>
          <w:szCs w:val="24"/>
        </w:rPr>
      </w:pPr>
      <w:r>
        <w:rPr>
          <w:rFonts w:asciiTheme="minorEastAsia" w:hAnsiTheme="minorEastAsia" w:hint="eastAsia"/>
          <w:sz w:val="24"/>
          <w:szCs w:val="24"/>
        </w:rPr>
        <w:t xml:space="preserve">　　①　地域貢献とい</w:t>
      </w:r>
      <w:r w:rsidR="00C16109">
        <w:rPr>
          <w:rFonts w:asciiTheme="minorEastAsia" w:hAnsiTheme="minorEastAsia" w:hint="eastAsia"/>
          <w:sz w:val="24"/>
          <w:szCs w:val="24"/>
        </w:rPr>
        <w:t>う社会福祉法人としての使命を果たす</w:t>
      </w:r>
      <w:r w:rsidR="00F97D8E">
        <w:rPr>
          <w:rFonts w:asciiTheme="minorEastAsia" w:hAnsiTheme="minorEastAsia" w:hint="eastAsia"/>
          <w:sz w:val="24"/>
          <w:szCs w:val="24"/>
        </w:rPr>
        <w:t>上で</w:t>
      </w:r>
      <w:r w:rsidR="00C16109">
        <w:rPr>
          <w:rFonts w:asciiTheme="minorEastAsia" w:hAnsiTheme="minorEastAsia" w:hint="eastAsia"/>
          <w:sz w:val="24"/>
          <w:szCs w:val="24"/>
        </w:rPr>
        <w:t>、</w:t>
      </w:r>
      <w:r>
        <w:rPr>
          <w:rFonts w:asciiTheme="minorEastAsia" w:hAnsiTheme="minorEastAsia" w:hint="eastAsia"/>
          <w:sz w:val="24"/>
          <w:szCs w:val="24"/>
        </w:rPr>
        <w:t>また非常時の際の相互扶助体制を円滑に進めるためにも、常日頃から</w:t>
      </w:r>
      <w:r w:rsidR="00C16109">
        <w:rPr>
          <w:rFonts w:asciiTheme="minorEastAsia" w:hAnsiTheme="minorEastAsia" w:hint="eastAsia"/>
          <w:sz w:val="24"/>
          <w:szCs w:val="24"/>
        </w:rPr>
        <w:t>地域の町内会、民生児童委員協議会、ボランティア団体、消防団</w:t>
      </w:r>
      <w:r w:rsidR="00697264">
        <w:rPr>
          <w:rFonts w:asciiTheme="minorEastAsia" w:hAnsiTheme="minorEastAsia" w:hint="eastAsia"/>
          <w:sz w:val="24"/>
          <w:szCs w:val="24"/>
        </w:rPr>
        <w:t>、或いは近隣の介護福祉士養成校</w:t>
      </w:r>
      <w:r w:rsidR="00C16109">
        <w:rPr>
          <w:rFonts w:asciiTheme="minorEastAsia" w:hAnsiTheme="minorEastAsia" w:hint="eastAsia"/>
          <w:sz w:val="24"/>
          <w:szCs w:val="24"/>
        </w:rPr>
        <w:t>などの各種団体との</w:t>
      </w:r>
      <w:r w:rsidR="00697264">
        <w:rPr>
          <w:rFonts w:asciiTheme="minorEastAsia" w:hAnsiTheme="minorEastAsia" w:hint="eastAsia"/>
          <w:sz w:val="24"/>
          <w:szCs w:val="24"/>
        </w:rPr>
        <w:t>連携が重要です。各種会合への会場提供や定期的な交流会の開催等により、連携の強化に努めていきます。</w:t>
      </w:r>
    </w:p>
    <w:p w:rsidR="00697264" w:rsidRPr="00732D53" w:rsidRDefault="00697264" w:rsidP="0042263E">
      <w:pPr>
        <w:ind w:left="720" w:hangingChars="300" w:hanging="720"/>
        <w:jc w:val="left"/>
        <w:rPr>
          <w:rFonts w:asciiTheme="minorEastAsia" w:hAnsiTheme="minorEastAsia"/>
          <w:sz w:val="24"/>
          <w:szCs w:val="24"/>
        </w:rPr>
      </w:pPr>
      <w:r>
        <w:rPr>
          <w:rFonts w:asciiTheme="minorEastAsia" w:hAnsiTheme="minorEastAsia" w:hint="eastAsia"/>
          <w:sz w:val="24"/>
          <w:szCs w:val="24"/>
        </w:rPr>
        <w:t xml:space="preserve">　　②　介護福祉士養成校をはじめ、各種教育機関からの実習等を積極的に受け入れるとともに、職員研修への講師招聘や当法人からの指導者派遣等を通して、相互交流を深めていきます。</w:t>
      </w:r>
    </w:p>
    <w:p w:rsidR="00F97D8E" w:rsidRDefault="0042263E" w:rsidP="00585F92">
      <w:pPr>
        <w:ind w:left="720" w:hangingChars="300" w:hanging="720"/>
        <w:jc w:val="left"/>
        <w:rPr>
          <w:rFonts w:asciiTheme="minorEastAsia" w:hAnsiTheme="minorEastAsia"/>
          <w:sz w:val="24"/>
          <w:szCs w:val="24"/>
        </w:rPr>
      </w:pPr>
      <w:r>
        <w:rPr>
          <w:rFonts w:asciiTheme="minorEastAsia" w:hAnsiTheme="minorEastAsia" w:hint="eastAsia"/>
          <w:sz w:val="24"/>
          <w:szCs w:val="24"/>
        </w:rPr>
        <w:t xml:space="preserve">　　③</w:t>
      </w:r>
      <w:r w:rsidR="00403428">
        <w:rPr>
          <w:rFonts w:asciiTheme="minorEastAsia" w:hAnsiTheme="minorEastAsia" w:hint="eastAsia"/>
          <w:sz w:val="24"/>
          <w:szCs w:val="24"/>
        </w:rPr>
        <w:t xml:space="preserve">　当法人が有する「介護」の知識と技術をより広く地域に役立たせてい</w:t>
      </w:r>
      <w:r w:rsidR="00403428">
        <w:rPr>
          <w:rFonts w:asciiTheme="minorEastAsia" w:hAnsiTheme="minorEastAsia" w:hint="eastAsia"/>
          <w:sz w:val="24"/>
          <w:szCs w:val="24"/>
        </w:rPr>
        <w:lastRenderedPageBreak/>
        <w:t>くため、認知症予防の「脳の健康教室」と転倒</w:t>
      </w:r>
      <w:r w:rsidR="005948B0">
        <w:rPr>
          <w:rFonts w:asciiTheme="minorEastAsia" w:hAnsiTheme="minorEastAsia" w:hint="eastAsia"/>
          <w:sz w:val="24"/>
          <w:szCs w:val="24"/>
        </w:rPr>
        <w:t>予防の</w:t>
      </w:r>
      <w:r w:rsidR="00403428">
        <w:rPr>
          <w:rFonts w:asciiTheme="minorEastAsia" w:hAnsiTheme="minorEastAsia" w:hint="eastAsia"/>
          <w:sz w:val="24"/>
          <w:szCs w:val="24"/>
        </w:rPr>
        <w:t>「ふまねっと</w:t>
      </w:r>
      <w:r w:rsidR="00C84BF0">
        <w:rPr>
          <w:rFonts w:asciiTheme="minorEastAsia" w:hAnsiTheme="minorEastAsia" w:hint="eastAsia"/>
          <w:sz w:val="24"/>
          <w:szCs w:val="24"/>
        </w:rPr>
        <w:t>運動」を組み合わせた</w:t>
      </w:r>
      <w:r w:rsidR="00732D53">
        <w:rPr>
          <w:rFonts w:asciiTheme="minorEastAsia" w:hAnsiTheme="minorEastAsia" w:hint="eastAsia"/>
          <w:sz w:val="24"/>
          <w:szCs w:val="24"/>
        </w:rPr>
        <w:t>地域</w:t>
      </w:r>
      <w:r w:rsidR="00403428">
        <w:rPr>
          <w:rFonts w:asciiTheme="minorEastAsia" w:hAnsiTheme="minorEastAsia" w:hint="eastAsia"/>
          <w:sz w:val="24"/>
          <w:szCs w:val="24"/>
        </w:rPr>
        <w:t>貢献活動として</w:t>
      </w:r>
      <w:r w:rsidR="00C84BF0">
        <w:rPr>
          <w:rFonts w:asciiTheme="minorEastAsia" w:hAnsiTheme="minorEastAsia" w:hint="eastAsia"/>
          <w:sz w:val="24"/>
          <w:szCs w:val="24"/>
        </w:rPr>
        <w:t>、</w:t>
      </w:r>
      <w:r w:rsidR="00403428">
        <w:rPr>
          <w:rFonts w:asciiTheme="minorEastAsia" w:hAnsiTheme="minorEastAsia" w:hint="eastAsia"/>
          <w:sz w:val="24"/>
          <w:szCs w:val="24"/>
        </w:rPr>
        <w:t>「</w:t>
      </w:r>
      <w:r w:rsidR="00732D53">
        <w:rPr>
          <w:rFonts w:asciiTheme="minorEastAsia" w:hAnsiTheme="minorEastAsia" w:hint="eastAsia"/>
          <w:sz w:val="24"/>
          <w:szCs w:val="24"/>
        </w:rPr>
        <w:t>いずみ健康楽習塾</w:t>
      </w:r>
      <w:r w:rsidR="005948B0">
        <w:rPr>
          <w:rFonts w:asciiTheme="minorEastAsia" w:hAnsiTheme="minorEastAsia" w:hint="eastAsia"/>
          <w:sz w:val="24"/>
          <w:szCs w:val="24"/>
        </w:rPr>
        <w:t>」を</w:t>
      </w:r>
      <w:r w:rsidR="00732D53">
        <w:rPr>
          <w:rFonts w:asciiTheme="minorEastAsia" w:hAnsiTheme="minorEastAsia" w:hint="eastAsia"/>
          <w:sz w:val="24"/>
          <w:szCs w:val="24"/>
        </w:rPr>
        <w:t>引き続き</w:t>
      </w:r>
      <w:r w:rsidR="005948B0">
        <w:rPr>
          <w:rFonts w:asciiTheme="minorEastAsia" w:hAnsiTheme="minorEastAsia" w:hint="eastAsia"/>
          <w:sz w:val="24"/>
          <w:szCs w:val="24"/>
        </w:rPr>
        <w:t>開催いたします。</w:t>
      </w:r>
      <w:r w:rsidR="00F97D8E">
        <w:rPr>
          <w:rFonts w:asciiTheme="minorEastAsia" w:hAnsiTheme="minorEastAsia" w:hint="eastAsia"/>
          <w:sz w:val="24"/>
          <w:szCs w:val="24"/>
        </w:rPr>
        <w:t>併せて、</w:t>
      </w:r>
      <w:r w:rsidR="00951C53">
        <w:rPr>
          <w:rFonts w:asciiTheme="minorEastAsia" w:hAnsiTheme="minorEastAsia" w:hint="eastAsia"/>
          <w:sz w:val="24"/>
          <w:szCs w:val="24"/>
        </w:rPr>
        <w:t>令和元年度に受託した郡山市からの委託事業の「認知症予防教室運営事業」について、</w:t>
      </w:r>
      <w:r w:rsidR="0090013C">
        <w:rPr>
          <w:rFonts w:asciiTheme="minorEastAsia" w:hAnsiTheme="minorEastAsia" w:hint="eastAsia"/>
          <w:sz w:val="24"/>
          <w:szCs w:val="24"/>
        </w:rPr>
        <w:t>新年度についても</w:t>
      </w:r>
      <w:r w:rsidR="00951C53">
        <w:rPr>
          <w:rFonts w:asciiTheme="minorEastAsia" w:hAnsiTheme="minorEastAsia" w:hint="eastAsia"/>
          <w:sz w:val="24"/>
          <w:szCs w:val="24"/>
        </w:rPr>
        <w:t>入札依頼があれば応札することといたします。また、</w:t>
      </w:r>
      <w:r w:rsidR="00F97D8E">
        <w:rPr>
          <w:rFonts w:asciiTheme="minorEastAsia" w:hAnsiTheme="minorEastAsia" w:hint="eastAsia"/>
          <w:sz w:val="24"/>
          <w:szCs w:val="24"/>
        </w:rPr>
        <w:t>地域の皆様の健康増進、認知症予防に寄与するため、「ふまねっと講演会」「ふまねっとサポーター養成講習会」を開催いたします。</w:t>
      </w:r>
    </w:p>
    <w:p w:rsidR="00F92E02" w:rsidRDefault="00F92E02" w:rsidP="00FA4F54">
      <w:pPr>
        <w:jc w:val="left"/>
        <w:rPr>
          <w:rFonts w:asciiTheme="minorEastAsia" w:hAnsiTheme="minorEastAsia"/>
          <w:sz w:val="24"/>
          <w:szCs w:val="24"/>
        </w:rPr>
      </w:pPr>
    </w:p>
    <w:p w:rsidR="001C31C2" w:rsidRDefault="00320357" w:rsidP="00FC1FD9">
      <w:pPr>
        <w:jc w:val="left"/>
        <w:rPr>
          <w:rFonts w:asciiTheme="minorEastAsia" w:hAnsiTheme="minorEastAsia"/>
          <w:b/>
          <w:sz w:val="24"/>
          <w:szCs w:val="24"/>
        </w:rPr>
      </w:pPr>
      <w:r w:rsidRPr="00B02A2C">
        <w:rPr>
          <w:rFonts w:asciiTheme="minorEastAsia" w:hAnsiTheme="minorEastAsia" w:hint="eastAsia"/>
          <w:b/>
          <w:sz w:val="24"/>
          <w:szCs w:val="24"/>
        </w:rPr>
        <w:t>【特別養護老</w:t>
      </w:r>
      <w:r w:rsidR="0024406E" w:rsidRPr="00B02A2C">
        <w:rPr>
          <w:rFonts w:asciiTheme="minorEastAsia" w:hAnsiTheme="minorEastAsia" w:hint="eastAsia"/>
          <w:b/>
          <w:sz w:val="24"/>
          <w:szCs w:val="24"/>
        </w:rPr>
        <w:t>人ホームスプリングガーデンあさか</w:t>
      </w:r>
    </w:p>
    <w:p w:rsidR="00320357" w:rsidRPr="00B02A2C" w:rsidRDefault="0024406E" w:rsidP="001C31C2">
      <w:pPr>
        <w:jc w:val="right"/>
        <w:rPr>
          <w:rFonts w:asciiTheme="minorEastAsia" w:hAnsiTheme="minorEastAsia"/>
          <w:b/>
          <w:sz w:val="24"/>
          <w:szCs w:val="24"/>
        </w:rPr>
      </w:pPr>
      <w:r w:rsidRPr="00B02A2C">
        <w:rPr>
          <w:rFonts w:asciiTheme="minorEastAsia" w:hAnsiTheme="minorEastAsia" w:hint="eastAsia"/>
          <w:b/>
          <w:sz w:val="24"/>
          <w:szCs w:val="24"/>
        </w:rPr>
        <w:t>（短期入所生活介護を含む</w:t>
      </w:r>
      <w:r w:rsidR="00320357" w:rsidRPr="00B02A2C">
        <w:rPr>
          <w:rFonts w:asciiTheme="minorEastAsia" w:hAnsiTheme="minorEastAsia" w:hint="eastAsia"/>
          <w:b/>
          <w:sz w:val="24"/>
          <w:szCs w:val="24"/>
        </w:rPr>
        <w:t>）】</w:t>
      </w:r>
    </w:p>
    <w:p w:rsidR="00320357" w:rsidRDefault="00320357" w:rsidP="00C16109">
      <w:pPr>
        <w:ind w:left="720" w:hangingChars="300" w:hanging="720"/>
        <w:jc w:val="left"/>
        <w:rPr>
          <w:rFonts w:asciiTheme="minorEastAsia" w:hAnsiTheme="minorEastAsia"/>
          <w:sz w:val="24"/>
          <w:szCs w:val="24"/>
        </w:rPr>
      </w:pPr>
      <w:r>
        <w:rPr>
          <w:rFonts w:asciiTheme="minorEastAsia" w:hAnsiTheme="minorEastAsia" w:hint="eastAsia"/>
          <w:sz w:val="24"/>
          <w:szCs w:val="24"/>
        </w:rPr>
        <w:t>●　利用定員</w:t>
      </w:r>
    </w:p>
    <w:p w:rsidR="00320357" w:rsidRDefault="00A54373" w:rsidP="00C16109">
      <w:pPr>
        <w:ind w:left="720" w:hangingChars="300" w:hanging="720"/>
        <w:jc w:val="left"/>
        <w:rPr>
          <w:rFonts w:asciiTheme="minorEastAsia" w:hAnsiTheme="minorEastAsia"/>
          <w:sz w:val="24"/>
          <w:szCs w:val="24"/>
        </w:rPr>
      </w:pPr>
      <w:r>
        <w:rPr>
          <w:rFonts w:asciiTheme="minorEastAsia" w:hAnsiTheme="minorEastAsia" w:hint="eastAsia"/>
          <w:sz w:val="24"/>
          <w:szCs w:val="24"/>
        </w:rPr>
        <w:t xml:space="preserve">・　入所　　　　　　　　</w:t>
      </w:r>
      <w:r w:rsidR="0090013C">
        <w:rPr>
          <w:rFonts w:asciiTheme="minorEastAsia" w:hAnsiTheme="minorEastAsia" w:hint="eastAsia"/>
          <w:sz w:val="24"/>
          <w:szCs w:val="24"/>
        </w:rPr>
        <w:t xml:space="preserve">　　　　</w:t>
      </w:r>
      <w:r w:rsidR="00E02A8C">
        <w:rPr>
          <w:rFonts w:asciiTheme="minorEastAsia" w:hAnsiTheme="minorEastAsia" w:hint="eastAsia"/>
          <w:sz w:val="24"/>
          <w:szCs w:val="24"/>
        </w:rPr>
        <w:t>80名</w:t>
      </w:r>
    </w:p>
    <w:p w:rsidR="00FC1FD9" w:rsidRDefault="0090013C" w:rsidP="0090013C">
      <w:pPr>
        <w:ind w:left="720" w:hangingChars="300" w:hanging="720"/>
        <w:jc w:val="left"/>
        <w:rPr>
          <w:rFonts w:asciiTheme="minorEastAsia" w:hAnsiTheme="minorEastAsia"/>
          <w:sz w:val="24"/>
          <w:szCs w:val="24"/>
        </w:rPr>
      </w:pPr>
      <w:r>
        <w:rPr>
          <w:rFonts w:asciiTheme="minorEastAsia" w:hAnsiTheme="minorEastAsia" w:hint="eastAsia"/>
          <w:sz w:val="24"/>
          <w:szCs w:val="24"/>
        </w:rPr>
        <w:t xml:space="preserve">・　短期入所（ショートステイ）　</w:t>
      </w:r>
      <w:r w:rsidR="00E02A8C">
        <w:rPr>
          <w:rFonts w:asciiTheme="minorEastAsia" w:hAnsiTheme="minorEastAsia" w:hint="eastAsia"/>
          <w:sz w:val="24"/>
          <w:szCs w:val="24"/>
        </w:rPr>
        <w:t>20名</w:t>
      </w:r>
    </w:p>
    <w:p w:rsidR="00DF7167" w:rsidRDefault="00DF7167" w:rsidP="00C16109">
      <w:pPr>
        <w:ind w:left="720" w:hangingChars="300" w:hanging="720"/>
        <w:jc w:val="left"/>
        <w:rPr>
          <w:rFonts w:asciiTheme="minorEastAsia" w:hAnsiTheme="minorEastAsia"/>
          <w:sz w:val="24"/>
          <w:szCs w:val="24"/>
        </w:rPr>
      </w:pPr>
      <w:r>
        <w:rPr>
          <w:rFonts w:asciiTheme="minorEastAsia" w:hAnsiTheme="minorEastAsia" w:hint="eastAsia"/>
          <w:sz w:val="24"/>
          <w:szCs w:val="24"/>
        </w:rPr>
        <w:t>●　職員数</w:t>
      </w:r>
      <w:r w:rsidR="000121E9">
        <w:rPr>
          <w:rFonts w:asciiTheme="minorEastAsia" w:hAnsiTheme="minorEastAsia" w:hint="eastAsia"/>
          <w:sz w:val="24"/>
          <w:szCs w:val="24"/>
        </w:rPr>
        <w:t>（</w:t>
      </w:r>
      <w:r w:rsidR="0090013C">
        <w:rPr>
          <w:rFonts w:asciiTheme="minorEastAsia" w:hAnsiTheme="minorEastAsia" w:hint="eastAsia"/>
          <w:sz w:val="24"/>
          <w:szCs w:val="24"/>
        </w:rPr>
        <w:t>2020</w:t>
      </w:r>
      <w:r w:rsidR="001C6BBD">
        <w:rPr>
          <w:rFonts w:asciiTheme="minorEastAsia" w:hAnsiTheme="minorEastAsia" w:hint="eastAsia"/>
          <w:sz w:val="24"/>
          <w:szCs w:val="24"/>
        </w:rPr>
        <w:t>年度配置予定）</w:t>
      </w:r>
      <w:r w:rsidR="00A54373">
        <w:rPr>
          <w:rFonts w:asciiTheme="minorEastAsia" w:hAnsiTheme="minorEastAsia" w:hint="eastAsia"/>
          <w:sz w:val="24"/>
          <w:szCs w:val="24"/>
        </w:rPr>
        <w:t xml:space="preserve">　　　　　　　　　</w:t>
      </w:r>
      <w:r w:rsidR="000121E9">
        <w:rPr>
          <w:rFonts w:asciiTheme="minorEastAsia" w:hAnsiTheme="minorEastAsia" w:hint="eastAsia"/>
          <w:sz w:val="24"/>
          <w:szCs w:val="24"/>
        </w:rPr>
        <w:t xml:space="preserve">　　</w:t>
      </w:r>
      <w:r w:rsidR="00A54373">
        <w:rPr>
          <w:rFonts w:asciiTheme="minorEastAsia" w:hAnsiTheme="minorEastAsia" w:hint="eastAsia"/>
          <w:sz w:val="24"/>
          <w:szCs w:val="24"/>
        </w:rPr>
        <w:t xml:space="preserve">　　</w:t>
      </w:r>
      <w:r w:rsidR="00086249">
        <w:rPr>
          <w:rFonts w:asciiTheme="minorEastAsia" w:hAnsiTheme="minorEastAsia" w:hint="eastAsia"/>
          <w:sz w:val="24"/>
          <w:szCs w:val="24"/>
        </w:rPr>
        <w:t>（単位：人）</w:t>
      </w:r>
    </w:p>
    <w:tbl>
      <w:tblPr>
        <w:tblStyle w:val="a8"/>
        <w:tblW w:w="10036" w:type="dxa"/>
        <w:tblInd w:w="-289" w:type="dxa"/>
        <w:tblLook w:val="04A0" w:firstRow="1" w:lastRow="0" w:firstColumn="1" w:lastColumn="0" w:noHBand="0" w:noVBand="1"/>
      </w:tblPr>
      <w:tblGrid>
        <w:gridCol w:w="710"/>
        <w:gridCol w:w="708"/>
        <w:gridCol w:w="993"/>
        <w:gridCol w:w="1134"/>
        <w:gridCol w:w="992"/>
        <w:gridCol w:w="992"/>
        <w:gridCol w:w="992"/>
        <w:gridCol w:w="709"/>
        <w:gridCol w:w="851"/>
        <w:gridCol w:w="992"/>
        <w:gridCol w:w="963"/>
      </w:tblGrid>
      <w:tr w:rsidR="004F312C" w:rsidTr="00C70735">
        <w:tc>
          <w:tcPr>
            <w:tcW w:w="710" w:type="dxa"/>
            <w:shd w:val="clear" w:color="auto" w:fill="auto"/>
          </w:tcPr>
          <w:p w:rsidR="004F312C" w:rsidRPr="009563F1" w:rsidRDefault="004F312C" w:rsidP="001C6BBD">
            <w:pPr>
              <w:rPr>
                <w:rFonts w:asciiTheme="minorEastAsia" w:hAnsiTheme="minorEastAsia"/>
                <w:szCs w:val="21"/>
              </w:rPr>
            </w:pPr>
          </w:p>
          <w:p w:rsidR="004F312C" w:rsidRPr="009563F1" w:rsidRDefault="004F312C" w:rsidP="001C6BBD">
            <w:pPr>
              <w:rPr>
                <w:rFonts w:asciiTheme="minorEastAsia" w:hAnsiTheme="minorEastAsia"/>
                <w:szCs w:val="21"/>
              </w:rPr>
            </w:pPr>
            <w:r w:rsidRPr="009563F1">
              <w:rPr>
                <w:rFonts w:asciiTheme="minorEastAsia" w:hAnsiTheme="minorEastAsia" w:hint="eastAsia"/>
                <w:szCs w:val="21"/>
              </w:rPr>
              <w:t>合計</w:t>
            </w:r>
          </w:p>
        </w:tc>
        <w:tc>
          <w:tcPr>
            <w:tcW w:w="708" w:type="dxa"/>
          </w:tcPr>
          <w:p w:rsidR="004F312C" w:rsidRPr="009563F1" w:rsidRDefault="004F312C" w:rsidP="00DF7167">
            <w:pPr>
              <w:jc w:val="center"/>
              <w:rPr>
                <w:rFonts w:asciiTheme="minorEastAsia" w:hAnsiTheme="minorEastAsia"/>
                <w:szCs w:val="21"/>
              </w:rPr>
            </w:pPr>
          </w:p>
          <w:p w:rsidR="004F312C" w:rsidRPr="009563F1" w:rsidRDefault="004F312C" w:rsidP="00DF7167">
            <w:pPr>
              <w:jc w:val="center"/>
              <w:rPr>
                <w:rFonts w:asciiTheme="minorEastAsia" w:hAnsiTheme="minorEastAsia"/>
                <w:szCs w:val="21"/>
              </w:rPr>
            </w:pPr>
            <w:r w:rsidRPr="009563F1">
              <w:rPr>
                <w:rFonts w:asciiTheme="minorEastAsia" w:hAnsiTheme="minorEastAsia" w:hint="eastAsia"/>
                <w:szCs w:val="21"/>
              </w:rPr>
              <w:t>内訳</w:t>
            </w:r>
          </w:p>
        </w:tc>
        <w:tc>
          <w:tcPr>
            <w:tcW w:w="993" w:type="dxa"/>
          </w:tcPr>
          <w:p w:rsidR="004F312C" w:rsidRPr="009563F1" w:rsidRDefault="004F312C" w:rsidP="00DF7167">
            <w:pPr>
              <w:jc w:val="center"/>
              <w:rPr>
                <w:rFonts w:asciiTheme="minorEastAsia" w:hAnsiTheme="minorEastAsia"/>
                <w:szCs w:val="21"/>
              </w:rPr>
            </w:pPr>
            <w:r w:rsidRPr="009563F1">
              <w:rPr>
                <w:rFonts w:asciiTheme="minorEastAsia" w:hAnsiTheme="minorEastAsia" w:hint="eastAsia"/>
                <w:szCs w:val="21"/>
              </w:rPr>
              <w:t>施設長</w:t>
            </w:r>
          </w:p>
          <w:p w:rsidR="004F312C" w:rsidRPr="009563F1" w:rsidRDefault="004F312C" w:rsidP="00DF7167">
            <w:pPr>
              <w:jc w:val="center"/>
              <w:rPr>
                <w:rFonts w:asciiTheme="minorEastAsia" w:hAnsiTheme="minorEastAsia"/>
                <w:sz w:val="18"/>
                <w:szCs w:val="18"/>
              </w:rPr>
            </w:pPr>
            <w:r w:rsidRPr="009563F1">
              <w:rPr>
                <w:rFonts w:asciiTheme="minorEastAsia" w:hAnsiTheme="minorEastAsia" w:hint="eastAsia"/>
                <w:sz w:val="18"/>
                <w:szCs w:val="18"/>
              </w:rPr>
              <w:t>（兼務）</w:t>
            </w:r>
          </w:p>
        </w:tc>
        <w:tc>
          <w:tcPr>
            <w:tcW w:w="1134" w:type="dxa"/>
            <w:tcBorders>
              <w:bottom w:val="single" w:sz="4" w:space="0" w:color="auto"/>
            </w:tcBorders>
          </w:tcPr>
          <w:p w:rsidR="004F312C" w:rsidRPr="009563F1" w:rsidRDefault="004F312C" w:rsidP="004F312C">
            <w:pPr>
              <w:jc w:val="center"/>
              <w:rPr>
                <w:rFonts w:asciiTheme="minorEastAsia" w:hAnsiTheme="minorEastAsia"/>
                <w:szCs w:val="21"/>
              </w:rPr>
            </w:pPr>
            <w:r>
              <w:rPr>
                <w:rFonts w:asciiTheme="minorEastAsia" w:hAnsiTheme="minorEastAsia" w:hint="eastAsia"/>
                <w:szCs w:val="21"/>
              </w:rPr>
              <w:t>副施設長(兼務)</w:t>
            </w:r>
          </w:p>
        </w:tc>
        <w:tc>
          <w:tcPr>
            <w:tcW w:w="992" w:type="dxa"/>
          </w:tcPr>
          <w:p w:rsidR="004F312C" w:rsidRPr="009563F1" w:rsidRDefault="004F312C" w:rsidP="00DF7167">
            <w:pPr>
              <w:jc w:val="center"/>
              <w:rPr>
                <w:rFonts w:asciiTheme="minorEastAsia" w:hAnsiTheme="minorEastAsia"/>
                <w:szCs w:val="21"/>
              </w:rPr>
            </w:pPr>
            <w:r w:rsidRPr="009563F1">
              <w:rPr>
                <w:rFonts w:asciiTheme="minorEastAsia" w:hAnsiTheme="minorEastAsia" w:hint="eastAsia"/>
                <w:szCs w:val="21"/>
              </w:rPr>
              <w:t>事務員</w:t>
            </w:r>
          </w:p>
          <w:p w:rsidR="004F312C" w:rsidRDefault="004F312C" w:rsidP="00DF7167">
            <w:pPr>
              <w:jc w:val="center"/>
              <w:rPr>
                <w:rFonts w:asciiTheme="minorEastAsia" w:hAnsiTheme="minorEastAsia"/>
                <w:sz w:val="12"/>
                <w:szCs w:val="12"/>
              </w:rPr>
            </w:pPr>
            <w:r w:rsidRPr="001C6BBD">
              <w:rPr>
                <w:rFonts w:asciiTheme="minorEastAsia" w:hAnsiTheme="minorEastAsia" w:hint="eastAsia"/>
                <w:sz w:val="12"/>
                <w:szCs w:val="12"/>
              </w:rPr>
              <w:t>（事務長・</w:t>
            </w:r>
          </w:p>
          <w:p w:rsidR="004F312C" w:rsidRPr="001C6BBD" w:rsidRDefault="004F312C" w:rsidP="00DF7167">
            <w:pPr>
              <w:jc w:val="center"/>
              <w:rPr>
                <w:rFonts w:asciiTheme="minorEastAsia" w:hAnsiTheme="minorEastAsia"/>
                <w:sz w:val="12"/>
                <w:szCs w:val="12"/>
              </w:rPr>
            </w:pPr>
            <w:r w:rsidRPr="001C6BBD">
              <w:rPr>
                <w:rFonts w:asciiTheme="minorEastAsia" w:hAnsiTheme="minorEastAsia" w:hint="eastAsia"/>
                <w:sz w:val="12"/>
                <w:szCs w:val="12"/>
              </w:rPr>
              <w:t>兼務を含む）</w:t>
            </w:r>
          </w:p>
        </w:tc>
        <w:tc>
          <w:tcPr>
            <w:tcW w:w="992" w:type="dxa"/>
          </w:tcPr>
          <w:p w:rsidR="004F312C" w:rsidRPr="009563F1" w:rsidRDefault="004F312C" w:rsidP="00DF7167">
            <w:pPr>
              <w:jc w:val="center"/>
              <w:rPr>
                <w:rFonts w:asciiTheme="minorEastAsia" w:hAnsiTheme="minorEastAsia"/>
                <w:szCs w:val="21"/>
              </w:rPr>
            </w:pPr>
            <w:r w:rsidRPr="009563F1">
              <w:rPr>
                <w:rFonts w:asciiTheme="minorEastAsia" w:hAnsiTheme="minorEastAsia" w:hint="eastAsia"/>
                <w:szCs w:val="21"/>
              </w:rPr>
              <w:t>生活</w:t>
            </w:r>
          </w:p>
          <w:p w:rsidR="004F312C" w:rsidRPr="009563F1" w:rsidRDefault="004F312C" w:rsidP="00DF7167">
            <w:pPr>
              <w:jc w:val="center"/>
              <w:rPr>
                <w:rFonts w:asciiTheme="minorEastAsia" w:hAnsiTheme="minorEastAsia"/>
                <w:szCs w:val="21"/>
              </w:rPr>
            </w:pPr>
            <w:r w:rsidRPr="009563F1">
              <w:rPr>
                <w:rFonts w:asciiTheme="minorEastAsia" w:hAnsiTheme="minorEastAsia" w:hint="eastAsia"/>
                <w:szCs w:val="21"/>
              </w:rPr>
              <w:t>相談員</w:t>
            </w:r>
          </w:p>
        </w:tc>
        <w:tc>
          <w:tcPr>
            <w:tcW w:w="992" w:type="dxa"/>
          </w:tcPr>
          <w:p w:rsidR="004F312C" w:rsidRPr="009563F1" w:rsidRDefault="004F312C" w:rsidP="00DF7167">
            <w:pPr>
              <w:jc w:val="center"/>
              <w:rPr>
                <w:rFonts w:asciiTheme="minorEastAsia" w:hAnsiTheme="minorEastAsia"/>
                <w:szCs w:val="21"/>
              </w:rPr>
            </w:pPr>
            <w:r w:rsidRPr="009563F1">
              <w:rPr>
                <w:rFonts w:asciiTheme="minorEastAsia" w:hAnsiTheme="minorEastAsia" w:hint="eastAsia"/>
                <w:szCs w:val="21"/>
              </w:rPr>
              <w:t>介護</w:t>
            </w:r>
          </w:p>
          <w:p w:rsidR="004F312C" w:rsidRPr="009563F1" w:rsidRDefault="004F312C" w:rsidP="00DF7167">
            <w:pPr>
              <w:jc w:val="center"/>
              <w:rPr>
                <w:rFonts w:asciiTheme="minorEastAsia" w:hAnsiTheme="minorEastAsia"/>
                <w:szCs w:val="21"/>
              </w:rPr>
            </w:pPr>
            <w:r w:rsidRPr="009563F1">
              <w:rPr>
                <w:rFonts w:asciiTheme="minorEastAsia" w:hAnsiTheme="minorEastAsia" w:hint="eastAsia"/>
                <w:szCs w:val="21"/>
              </w:rPr>
              <w:t>職員</w:t>
            </w:r>
          </w:p>
        </w:tc>
        <w:tc>
          <w:tcPr>
            <w:tcW w:w="709" w:type="dxa"/>
          </w:tcPr>
          <w:p w:rsidR="004F312C" w:rsidRPr="009563F1" w:rsidRDefault="004F312C" w:rsidP="00DF7167">
            <w:pPr>
              <w:jc w:val="center"/>
              <w:rPr>
                <w:rFonts w:asciiTheme="minorEastAsia" w:hAnsiTheme="minorEastAsia"/>
                <w:szCs w:val="21"/>
              </w:rPr>
            </w:pPr>
            <w:r w:rsidRPr="009563F1">
              <w:rPr>
                <w:rFonts w:asciiTheme="minorEastAsia" w:hAnsiTheme="minorEastAsia" w:hint="eastAsia"/>
                <w:szCs w:val="21"/>
              </w:rPr>
              <w:t>看護</w:t>
            </w:r>
          </w:p>
          <w:p w:rsidR="004F312C" w:rsidRPr="009563F1" w:rsidRDefault="004F312C" w:rsidP="00DF7167">
            <w:pPr>
              <w:jc w:val="center"/>
              <w:rPr>
                <w:rFonts w:asciiTheme="minorEastAsia" w:hAnsiTheme="minorEastAsia"/>
                <w:szCs w:val="21"/>
              </w:rPr>
            </w:pPr>
            <w:r w:rsidRPr="009563F1">
              <w:rPr>
                <w:rFonts w:asciiTheme="minorEastAsia" w:hAnsiTheme="minorEastAsia" w:hint="eastAsia"/>
                <w:szCs w:val="21"/>
              </w:rPr>
              <w:t>職員</w:t>
            </w:r>
          </w:p>
        </w:tc>
        <w:tc>
          <w:tcPr>
            <w:tcW w:w="851" w:type="dxa"/>
          </w:tcPr>
          <w:p w:rsidR="004F312C" w:rsidRPr="009563F1" w:rsidRDefault="00C70735" w:rsidP="00DF7167">
            <w:pPr>
              <w:jc w:val="center"/>
              <w:rPr>
                <w:rFonts w:asciiTheme="minorEastAsia" w:hAnsiTheme="minorEastAsia"/>
                <w:szCs w:val="21"/>
              </w:rPr>
            </w:pPr>
            <w:r>
              <w:rPr>
                <w:rFonts w:asciiTheme="minorEastAsia" w:hAnsiTheme="minorEastAsia" w:hint="eastAsia"/>
                <w:szCs w:val="21"/>
              </w:rPr>
              <w:t>管理</w:t>
            </w:r>
          </w:p>
          <w:p w:rsidR="004F312C" w:rsidRPr="009563F1" w:rsidRDefault="004F312C" w:rsidP="00DF7167">
            <w:pPr>
              <w:jc w:val="center"/>
              <w:rPr>
                <w:rFonts w:asciiTheme="minorEastAsia" w:hAnsiTheme="minorEastAsia"/>
                <w:szCs w:val="21"/>
              </w:rPr>
            </w:pPr>
            <w:r w:rsidRPr="009563F1">
              <w:rPr>
                <w:rFonts w:asciiTheme="minorEastAsia" w:hAnsiTheme="minorEastAsia" w:hint="eastAsia"/>
                <w:szCs w:val="21"/>
              </w:rPr>
              <w:t>栄養士</w:t>
            </w:r>
          </w:p>
        </w:tc>
        <w:tc>
          <w:tcPr>
            <w:tcW w:w="992" w:type="dxa"/>
          </w:tcPr>
          <w:p w:rsidR="004F312C" w:rsidRPr="009563F1" w:rsidRDefault="004F312C" w:rsidP="00C70735">
            <w:pPr>
              <w:rPr>
                <w:rFonts w:asciiTheme="minorEastAsia" w:hAnsiTheme="minorEastAsia"/>
                <w:szCs w:val="21"/>
              </w:rPr>
            </w:pPr>
            <w:r>
              <w:rPr>
                <w:rFonts w:asciiTheme="minorEastAsia" w:hAnsiTheme="minorEastAsia" w:hint="eastAsia"/>
                <w:szCs w:val="21"/>
              </w:rPr>
              <w:t>調理員</w:t>
            </w:r>
            <w:r w:rsidRPr="000E7D18">
              <w:rPr>
                <w:rFonts w:asciiTheme="minorEastAsia" w:hAnsiTheme="minorEastAsia" w:hint="eastAsia"/>
                <w:szCs w:val="21"/>
              </w:rPr>
              <w:t>（委託）</w:t>
            </w:r>
          </w:p>
        </w:tc>
        <w:tc>
          <w:tcPr>
            <w:tcW w:w="963" w:type="dxa"/>
          </w:tcPr>
          <w:p w:rsidR="00C70735" w:rsidRDefault="00C70735" w:rsidP="00C70735">
            <w:pPr>
              <w:jc w:val="center"/>
              <w:rPr>
                <w:rFonts w:asciiTheme="minorEastAsia" w:hAnsiTheme="minorEastAsia"/>
                <w:sz w:val="16"/>
                <w:szCs w:val="16"/>
              </w:rPr>
            </w:pPr>
            <w:r>
              <w:rPr>
                <w:rFonts w:asciiTheme="minorEastAsia" w:hAnsiTheme="minorEastAsia" w:hint="eastAsia"/>
                <w:sz w:val="16"/>
                <w:szCs w:val="16"/>
              </w:rPr>
              <w:t>リネン</w:t>
            </w:r>
          </w:p>
          <w:p w:rsidR="004F312C" w:rsidRPr="009563F1" w:rsidRDefault="00C70735" w:rsidP="00C70735">
            <w:pPr>
              <w:jc w:val="center"/>
              <w:rPr>
                <w:rFonts w:asciiTheme="minorEastAsia" w:hAnsiTheme="minorEastAsia"/>
                <w:sz w:val="16"/>
                <w:szCs w:val="16"/>
              </w:rPr>
            </w:pPr>
            <w:r>
              <w:rPr>
                <w:rFonts w:asciiTheme="minorEastAsia" w:hAnsiTheme="minorEastAsia" w:hint="eastAsia"/>
                <w:sz w:val="16"/>
                <w:szCs w:val="16"/>
              </w:rPr>
              <w:t>業　務</w:t>
            </w:r>
          </w:p>
          <w:p w:rsidR="004F312C" w:rsidRPr="00DF7167" w:rsidRDefault="00C70735" w:rsidP="001C6BBD">
            <w:pPr>
              <w:jc w:val="center"/>
              <w:rPr>
                <w:rFonts w:asciiTheme="minorEastAsia" w:hAnsiTheme="minorEastAsia"/>
                <w:sz w:val="16"/>
                <w:szCs w:val="16"/>
              </w:rPr>
            </w:pPr>
            <w:r>
              <w:rPr>
                <w:rFonts w:asciiTheme="minorEastAsia" w:hAnsiTheme="minorEastAsia" w:hint="eastAsia"/>
                <w:sz w:val="16"/>
                <w:szCs w:val="16"/>
              </w:rPr>
              <w:t>(委託</w:t>
            </w:r>
            <w:r>
              <w:rPr>
                <w:rFonts w:asciiTheme="minorEastAsia" w:hAnsiTheme="minorEastAsia"/>
                <w:sz w:val="16"/>
                <w:szCs w:val="16"/>
              </w:rPr>
              <w:t>）</w:t>
            </w:r>
          </w:p>
        </w:tc>
      </w:tr>
      <w:tr w:rsidR="004F312C" w:rsidTr="00C70735">
        <w:tc>
          <w:tcPr>
            <w:tcW w:w="710" w:type="dxa"/>
            <w:shd w:val="clear" w:color="auto" w:fill="auto"/>
          </w:tcPr>
          <w:p w:rsidR="004F312C" w:rsidRPr="009563F1" w:rsidRDefault="004F312C" w:rsidP="00DF7167">
            <w:pPr>
              <w:jc w:val="center"/>
              <w:rPr>
                <w:rFonts w:asciiTheme="minorEastAsia" w:hAnsiTheme="minorEastAsia"/>
                <w:szCs w:val="21"/>
              </w:rPr>
            </w:pPr>
            <w:r>
              <w:rPr>
                <w:rFonts w:asciiTheme="minorEastAsia" w:hAnsiTheme="minorEastAsia" w:hint="eastAsia"/>
                <w:szCs w:val="21"/>
              </w:rPr>
              <w:t>５</w:t>
            </w:r>
          </w:p>
        </w:tc>
        <w:tc>
          <w:tcPr>
            <w:tcW w:w="708" w:type="dxa"/>
          </w:tcPr>
          <w:p w:rsidR="004F312C" w:rsidRPr="001C6BBD" w:rsidRDefault="004F312C" w:rsidP="00DF7167">
            <w:pPr>
              <w:jc w:val="center"/>
              <w:rPr>
                <w:rFonts w:asciiTheme="minorEastAsia" w:hAnsiTheme="minorEastAsia"/>
                <w:sz w:val="16"/>
                <w:szCs w:val="16"/>
              </w:rPr>
            </w:pPr>
            <w:r w:rsidRPr="001C6BBD">
              <w:rPr>
                <w:rFonts w:asciiTheme="minorEastAsia" w:hAnsiTheme="minorEastAsia" w:hint="eastAsia"/>
                <w:sz w:val="16"/>
                <w:szCs w:val="16"/>
              </w:rPr>
              <w:t>課長等</w:t>
            </w:r>
          </w:p>
        </w:tc>
        <w:tc>
          <w:tcPr>
            <w:tcW w:w="993" w:type="dxa"/>
            <w:vMerge w:val="restart"/>
          </w:tcPr>
          <w:p w:rsidR="004F312C" w:rsidRPr="009563F1" w:rsidRDefault="004F312C" w:rsidP="00DF7167">
            <w:pPr>
              <w:jc w:val="center"/>
              <w:rPr>
                <w:rFonts w:asciiTheme="minorEastAsia" w:hAnsiTheme="minorEastAsia"/>
                <w:szCs w:val="21"/>
              </w:rPr>
            </w:pPr>
            <w:r w:rsidRPr="009563F1">
              <w:rPr>
                <w:rFonts w:asciiTheme="minorEastAsia" w:hAnsiTheme="minorEastAsia" w:hint="eastAsia"/>
                <w:szCs w:val="21"/>
              </w:rPr>
              <w:t>１</w:t>
            </w:r>
          </w:p>
          <w:p w:rsidR="004F312C" w:rsidRPr="009563F1" w:rsidRDefault="004F312C" w:rsidP="00DF7167">
            <w:pPr>
              <w:jc w:val="center"/>
              <w:rPr>
                <w:rFonts w:asciiTheme="minorEastAsia" w:hAnsiTheme="minorEastAsia"/>
                <w:szCs w:val="21"/>
              </w:rPr>
            </w:pPr>
          </w:p>
        </w:tc>
        <w:tc>
          <w:tcPr>
            <w:tcW w:w="1134" w:type="dxa"/>
            <w:vMerge w:val="restart"/>
          </w:tcPr>
          <w:p w:rsidR="004F312C" w:rsidRPr="009563F1" w:rsidRDefault="004F312C" w:rsidP="00DF7167">
            <w:pPr>
              <w:jc w:val="center"/>
              <w:rPr>
                <w:rFonts w:asciiTheme="minorEastAsia" w:hAnsiTheme="minorEastAsia"/>
                <w:szCs w:val="21"/>
              </w:rPr>
            </w:pPr>
            <w:r>
              <w:rPr>
                <w:rFonts w:asciiTheme="minorEastAsia" w:hAnsiTheme="minorEastAsia" w:hint="eastAsia"/>
                <w:szCs w:val="21"/>
              </w:rPr>
              <w:t>１</w:t>
            </w:r>
          </w:p>
        </w:tc>
        <w:tc>
          <w:tcPr>
            <w:tcW w:w="992" w:type="dxa"/>
          </w:tcPr>
          <w:p w:rsidR="004F312C" w:rsidRPr="009563F1" w:rsidRDefault="00C70735" w:rsidP="00DF7167">
            <w:pPr>
              <w:jc w:val="center"/>
              <w:rPr>
                <w:rFonts w:asciiTheme="minorEastAsia" w:hAnsiTheme="minorEastAsia"/>
                <w:szCs w:val="21"/>
              </w:rPr>
            </w:pPr>
            <w:r>
              <w:rPr>
                <w:rFonts w:asciiTheme="minorEastAsia" w:hAnsiTheme="minorEastAsia" w:hint="eastAsia"/>
                <w:szCs w:val="21"/>
              </w:rPr>
              <w:t>2</w:t>
            </w:r>
          </w:p>
        </w:tc>
        <w:tc>
          <w:tcPr>
            <w:tcW w:w="992" w:type="dxa"/>
          </w:tcPr>
          <w:p w:rsidR="004F312C" w:rsidRPr="00DF7167" w:rsidRDefault="004F312C" w:rsidP="004F312C">
            <w:pPr>
              <w:rPr>
                <w:rFonts w:asciiTheme="minorEastAsia" w:hAnsiTheme="minorEastAsia"/>
                <w:sz w:val="16"/>
                <w:szCs w:val="16"/>
              </w:rPr>
            </w:pPr>
          </w:p>
        </w:tc>
        <w:tc>
          <w:tcPr>
            <w:tcW w:w="992" w:type="dxa"/>
          </w:tcPr>
          <w:p w:rsidR="004F312C" w:rsidRPr="009563F1" w:rsidRDefault="004F312C" w:rsidP="004F312C">
            <w:pPr>
              <w:jc w:val="center"/>
              <w:rPr>
                <w:rFonts w:asciiTheme="minorEastAsia" w:hAnsiTheme="minorEastAsia"/>
                <w:szCs w:val="21"/>
              </w:rPr>
            </w:pPr>
            <w:r w:rsidRPr="009563F1">
              <w:rPr>
                <w:rFonts w:asciiTheme="minorEastAsia" w:hAnsiTheme="minorEastAsia" w:hint="eastAsia"/>
                <w:szCs w:val="21"/>
              </w:rPr>
              <w:t>１</w:t>
            </w:r>
            <w:r w:rsidRPr="004F312C">
              <w:rPr>
                <w:rFonts w:asciiTheme="minorEastAsia" w:hAnsiTheme="minorEastAsia" w:hint="eastAsia"/>
                <w:sz w:val="16"/>
                <w:szCs w:val="16"/>
              </w:rPr>
              <w:t>(兼務)</w:t>
            </w:r>
          </w:p>
        </w:tc>
        <w:tc>
          <w:tcPr>
            <w:tcW w:w="709" w:type="dxa"/>
          </w:tcPr>
          <w:p w:rsidR="004F312C" w:rsidRPr="009563F1" w:rsidRDefault="004F312C" w:rsidP="00DF7167">
            <w:pPr>
              <w:jc w:val="center"/>
              <w:rPr>
                <w:rFonts w:asciiTheme="minorEastAsia" w:hAnsiTheme="minorEastAsia"/>
                <w:szCs w:val="21"/>
              </w:rPr>
            </w:pPr>
            <w:r w:rsidRPr="009563F1">
              <w:rPr>
                <w:rFonts w:asciiTheme="minorEastAsia" w:hAnsiTheme="minorEastAsia" w:hint="eastAsia"/>
                <w:szCs w:val="21"/>
              </w:rPr>
              <w:t>１</w:t>
            </w:r>
          </w:p>
        </w:tc>
        <w:tc>
          <w:tcPr>
            <w:tcW w:w="851" w:type="dxa"/>
          </w:tcPr>
          <w:p w:rsidR="004F312C" w:rsidRPr="009563F1" w:rsidRDefault="004F312C" w:rsidP="00DF7167">
            <w:pPr>
              <w:jc w:val="center"/>
              <w:rPr>
                <w:rFonts w:asciiTheme="minorEastAsia" w:hAnsiTheme="minorEastAsia"/>
                <w:szCs w:val="21"/>
              </w:rPr>
            </w:pPr>
          </w:p>
        </w:tc>
        <w:tc>
          <w:tcPr>
            <w:tcW w:w="992" w:type="dxa"/>
          </w:tcPr>
          <w:p w:rsidR="004F312C" w:rsidRPr="009563F1" w:rsidRDefault="004F312C" w:rsidP="00DF7167">
            <w:pPr>
              <w:jc w:val="center"/>
              <w:rPr>
                <w:rFonts w:asciiTheme="minorEastAsia" w:hAnsiTheme="minorEastAsia"/>
                <w:szCs w:val="21"/>
              </w:rPr>
            </w:pPr>
          </w:p>
        </w:tc>
        <w:tc>
          <w:tcPr>
            <w:tcW w:w="963" w:type="dxa"/>
          </w:tcPr>
          <w:p w:rsidR="004F312C" w:rsidRPr="009563F1" w:rsidRDefault="004F312C" w:rsidP="00DF7167">
            <w:pPr>
              <w:jc w:val="center"/>
              <w:rPr>
                <w:rFonts w:asciiTheme="minorEastAsia" w:hAnsiTheme="minorEastAsia"/>
                <w:szCs w:val="21"/>
              </w:rPr>
            </w:pPr>
          </w:p>
        </w:tc>
      </w:tr>
      <w:tr w:rsidR="004F312C" w:rsidTr="00C70735">
        <w:tc>
          <w:tcPr>
            <w:tcW w:w="710" w:type="dxa"/>
            <w:shd w:val="clear" w:color="auto" w:fill="auto"/>
          </w:tcPr>
          <w:p w:rsidR="004F312C" w:rsidRPr="009563F1" w:rsidRDefault="0054071C" w:rsidP="00DF7167">
            <w:pPr>
              <w:jc w:val="center"/>
              <w:rPr>
                <w:rFonts w:asciiTheme="minorEastAsia" w:hAnsiTheme="minorEastAsia"/>
                <w:szCs w:val="21"/>
              </w:rPr>
            </w:pPr>
            <w:r>
              <w:rPr>
                <w:rFonts w:asciiTheme="minorEastAsia" w:hAnsiTheme="minorEastAsia" w:hint="eastAsia"/>
                <w:szCs w:val="21"/>
              </w:rPr>
              <w:t>７７</w:t>
            </w:r>
          </w:p>
        </w:tc>
        <w:tc>
          <w:tcPr>
            <w:tcW w:w="708" w:type="dxa"/>
          </w:tcPr>
          <w:p w:rsidR="004F312C" w:rsidRPr="009563F1" w:rsidRDefault="004F312C" w:rsidP="00DF7167">
            <w:pPr>
              <w:jc w:val="center"/>
              <w:rPr>
                <w:rFonts w:asciiTheme="minorEastAsia" w:hAnsiTheme="minorEastAsia"/>
                <w:szCs w:val="21"/>
              </w:rPr>
            </w:pPr>
            <w:r w:rsidRPr="009563F1">
              <w:rPr>
                <w:rFonts w:asciiTheme="minorEastAsia" w:hAnsiTheme="minorEastAsia" w:hint="eastAsia"/>
                <w:szCs w:val="21"/>
              </w:rPr>
              <w:t>職員</w:t>
            </w:r>
          </w:p>
        </w:tc>
        <w:tc>
          <w:tcPr>
            <w:tcW w:w="993" w:type="dxa"/>
            <w:vMerge/>
          </w:tcPr>
          <w:p w:rsidR="004F312C" w:rsidRPr="009563F1" w:rsidRDefault="004F312C" w:rsidP="00DF7167">
            <w:pPr>
              <w:jc w:val="center"/>
              <w:rPr>
                <w:rFonts w:asciiTheme="minorEastAsia" w:hAnsiTheme="minorEastAsia"/>
                <w:szCs w:val="21"/>
              </w:rPr>
            </w:pPr>
          </w:p>
        </w:tc>
        <w:tc>
          <w:tcPr>
            <w:tcW w:w="1134" w:type="dxa"/>
            <w:vMerge/>
          </w:tcPr>
          <w:p w:rsidR="004F312C" w:rsidRDefault="004F312C" w:rsidP="00DF7167">
            <w:pPr>
              <w:jc w:val="center"/>
              <w:rPr>
                <w:rFonts w:asciiTheme="minorEastAsia" w:hAnsiTheme="minorEastAsia"/>
                <w:szCs w:val="21"/>
              </w:rPr>
            </w:pPr>
          </w:p>
        </w:tc>
        <w:tc>
          <w:tcPr>
            <w:tcW w:w="992" w:type="dxa"/>
          </w:tcPr>
          <w:p w:rsidR="004F312C" w:rsidRPr="009563F1" w:rsidRDefault="00C70735" w:rsidP="00DF7167">
            <w:pPr>
              <w:jc w:val="center"/>
              <w:rPr>
                <w:rFonts w:asciiTheme="minorEastAsia" w:hAnsiTheme="minorEastAsia"/>
                <w:szCs w:val="21"/>
              </w:rPr>
            </w:pPr>
            <w:r>
              <w:rPr>
                <w:rFonts w:asciiTheme="minorEastAsia" w:hAnsiTheme="minorEastAsia" w:hint="eastAsia"/>
                <w:szCs w:val="21"/>
              </w:rPr>
              <w:t>11</w:t>
            </w:r>
          </w:p>
        </w:tc>
        <w:tc>
          <w:tcPr>
            <w:tcW w:w="992" w:type="dxa"/>
          </w:tcPr>
          <w:p w:rsidR="004F312C" w:rsidRPr="009563F1" w:rsidRDefault="00C70735" w:rsidP="00DF7167">
            <w:pPr>
              <w:jc w:val="center"/>
              <w:rPr>
                <w:rFonts w:asciiTheme="minorEastAsia" w:hAnsiTheme="minorEastAsia"/>
                <w:szCs w:val="21"/>
              </w:rPr>
            </w:pPr>
            <w:r>
              <w:rPr>
                <w:rFonts w:asciiTheme="minorEastAsia" w:hAnsiTheme="minorEastAsia" w:hint="eastAsia"/>
                <w:szCs w:val="21"/>
              </w:rPr>
              <w:t>2</w:t>
            </w:r>
          </w:p>
        </w:tc>
        <w:tc>
          <w:tcPr>
            <w:tcW w:w="992" w:type="dxa"/>
          </w:tcPr>
          <w:p w:rsidR="004F312C" w:rsidRPr="009563F1" w:rsidRDefault="00C70735" w:rsidP="00DF7167">
            <w:pPr>
              <w:jc w:val="center"/>
              <w:rPr>
                <w:rFonts w:asciiTheme="minorEastAsia" w:hAnsiTheme="minorEastAsia"/>
                <w:szCs w:val="21"/>
              </w:rPr>
            </w:pPr>
            <w:r>
              <w:rPr>
                <w:rFonts w:asciiTheme="minorEastAsia" w:hAnsiTheme="minorEastAsia" w:hint="eastAsia"/>
                <w:szCs w:val="21"/>
              </w:rPr>
              <w:t>46</w:t>
            </w:r>
          </w:p>
        </w:tc>
        <w:tc>
          <w:tcPr>
            <w:tcW w:w="709" w:type="dxa"/>
          </w:tcPr>
          <w:p w:rsidR="004F312C" w:rsidRPr="009563F1" w:rsidRDefault="00C70735" w:rsidP="00DF7167">
            <w:pPr>
              <w:jc w:val="center"/>
              <w:rPr>
                <w:rFonts w:asciiTheme="minorEastAsia" w:hAnsiTheme="minorEastAsia"/>
                <w:szCs w:val="21"/>
              </w:rPr>
            </w:pPr>
            <w:r>
              <w:rPr>
                <w:rFonts w:asciiTheme="minorEastAsia" w:hAnsiTheme="minorEastAsia" w:hint="eastAsia"/>
                <w:szCs w:val="21"/>
              </w:rPr>
              <w:t>6</w:t>
            </w:r>
          </w:p>
        </w:tc>
        <w:tc>
          <w:tcPr>
            <w:tcW w:w="851" w:type="dxa"/>
          </w:tcPr>
          <w:p w:rsidR="004F312C" w:rsidRPr="009563F1" w:rsidRDefault="004F312C" w:rsidP="00DF7167">
            <w:pPr>
              <w:jc w:val="center"/>
              <w:rPr>
                <w:rFonts w:asciiTheme="minorEastAsia" w:hAnsiTheme="minorEastAsia"/>
                <w:szCs w:val="21"/>
              </w:rPr>
            </w:pPr>
            <w:r w:rsidRPr="009563F1">
              <w:rPr>
                <w:rFonts w:asciiTheme="minorEastAsia" w:hAnsiTheme="minorEastAsia" w:hint="eastAsia"/>
                <w:szCs w:val="21"/>
              </w:rPr>
              <w:t>１</w:t>
            </w:r>
          </w:p>
        </w:tc>
        <w:tc>
          <w:tcPr>
            <w:tcW w:w="992" w:type="dxa"/>
          </w:tcPr>
          <w:p w:rsidR="004F312C" w:rsidRPr="009563F1" w:rsidRDefault="0054071C" w:rsidP="00DF7167">
            <w:pPr>
              <w:jc w:val="center"/>
              <w:rPr>
                <w:rFonts w:asciiTheme="minorEastAsia" w:hAnsiTheme="minorEastAsia"/>
                <w:szCs w:val="21"/>
              </w:rPr>
            </w:pPr>
            <w:r>
              <w:rPr>
                <w:rFonts w:asciiTheme="minorEastAsia" w:hAnsiTheme="minorEastAsia" w:hint="eastAsia"/>
                <w:szCs w:val="21"/>
              </w:rPr>
              <w:t>10</w:t>
            </w:r>
          </w:p>
        </w:tc>
        <w:tc>
          <w:tcPr>
            <w:tcW w:w="963" w:type="dxa"/>
          </w:tcPr>
          <w:p w:rsidR="004F312C" w:rsidRPr="009563F1" w:rsidRDefault="004F312C" w:rsidP="00DF7167">
            <w:pPr>
              <w:jc w:val="center"/>
              <w:rPr>
                <w:rFonts w:asciiTheme="minorEastAsia" w:hAnsiTheme="minorEastAsia"/>
                <w:szCs w:val="21"/>
              </w:rPr>
            </w:pPr>
            <w:r w:rsidRPr="009563F1">
              <w:rPr>
                <w:rFonts w:asciiTheme="minorEastAsia" w:hAnsiTheme="minorEastAsia" w:hint="eastAsia"/>
                <w:szCs w:val="21"/>
              </w:rPr>
              <w:t>１</w:t>
            </w:r>
          </w:p>
        </w:tc>
      </w:tr>
      <w:tr w:rsidR="004F312C" w:rsidTr="00C70735">
        <w:tblPrEx>
          <w:tblCellMar>
            <w:left w:w="99" w:type="dxa"/>
            <w:right w:w="99" w:type="dxa"/>
          </w:tblCellMar>
          <w:tblLook w:val="0000" w:firstRow="0" w:lastRow="0" w:firstColumn="0" w:lastColumn="0" w:noHBand="0" w:noVBand="0"/>
        </w:tblPrEx>
        <w:trPr>
          <w:trHeight w:val="383"/>
        </w:trPr>
        <w:tc>
          <w:tcPr>
            <w:tcW w:w="710" w:type="dxa"/>
            <w:shd w:val="clear" w:color="auto" w:fill="auto"/>
          </w:tcPr>
          <w:p w:rsidR="004F312C" w:rsidRPr="009563F1" w:rsidRDefault="0054071C" w:rsidP="00DF7167">
            <w:pPr>
              <w:jc w:val="center"/>
              <w:rPr>
                <w:rFonts w:asciiTheme="minorEastAsia" w:hAnsiTheme="minorEastAsia"/>
                <w:szCs w:val="21"/>
              </w:rPr>
            </w:pPr>
            <w:r>
              <w:rPr>
                <w:rFonts w:asciiTheme="minorEastAsia" w:hAnsiTheme="minorEastAsia" w:hint="eastAsia"/>
                <w:szCs w:val="21"/>
              </w:rPr>
              <w:t>８２</w:t>
            </w:r>
          </w:p>
        </w:tc>
        <w:tc>
          <w:tcPr>
            <w:tcW w:w="708" w:type="dxa"/>
          </w:tcPr>
          <w:p w:rsidR="004F312C" w:rsidRPr="009563F1" w:rsidRDefault="004F312C" w:rsidP="00DF7167">
            <w:pPr>
              <w:jc w:val="center"/>
              <w:rPr>
                <w:rFonts w:asciiTheme="minorEastAsia" w:hAnsiTheme="minorEastAsia"/>
                <w:szCs w:val="21"/>
              </w:rPr>
            </w:pPr>
            <w:r w:rsidRPr="009563F1">
              <w:rPr>
                <w:rFonts w:asciiTheme="minorEastAsia" w:hAnsiTheme="minorEastAsia" w:hint="eastAsia"/>
                <w:szCs w:val="21"/>
              </w:rPr>
              <w:t>計</w:t>
            </w:r>
          </w:p>
        </w:tc>
        <w:tc>
          <w:tcPr>
            <w:tcW w:w="993" w:type="dxa"/>
          </w:tcPr>
          <w:p w:rsidR="004F312C" w:rsidRPr="009563F1" w:rsidRDefault="004F312C" w:rsidP="001C6BBD">
            <w:pPr>
              <w:jc w:val="center"/>
              <w:rPr>
                <w:rFonts w:asciiTheme="minorEastAsia" w:hAnsiTheme="minorEastAsia"/>
                <w:szCs w:val="21"/>
              </w:rPr>
            </w:pPr>
            <w:r w:rsidRPr="009563F1">
              <w:rPr>
                <w:rFonts w:asciiTheme="minorEastAsia" w:hAnsiTheme="minorEastAsia" w:hint="eastAsia"/>
                <w:szCs w:val="21"/>
              </w:rPr>
              <w:t>１</w:t>
            </w:r>
          </w:p>
        </w:tc>
        <w:tc>
          <w:tcPr>
            <w:tcW w:w="1134" w:type="dxa"/>
          </w:tcPr>
          <w:p w:rsidR="004F312C" w:rsidRDefault="00C70735" w:rsidP="001C6BBD">
            <w:pPr>
              <w:jc w:val="center"/>
              <w:rPr>
                <w:rFonts w:asciiTheme="minorEastAsia" w:hAnsiTheme="minorEastAsia"/>
                <w:szCs w:val="21"/>
              </w:rPr>
            </w:pPr>
            <w:r>
              <w:rPr>
                <w:rFonts w:asciiTheme="minorEastAsia" w:hAnsiTheme="minorEastAsia" w:hint="eastAsia"/>
                <w:szCs w:val="21"/>
              </w:rPr>
              <w:t>１</w:t>
            </w:r>
          </w:p>
        </w:tc>
        <w:tc>
          <w:tcPr>
            <w:tcW w:w="992" w:type="dxa"/>
          </w:tcPr>
          <w:p w:rsidR="004F312C" w:rsidRPr="009563F1" w:rsidRDefault="00C70735" w:rsidP="001C6BBD">
            <w:pPr>
              <w:jc w:val="center"/>
              <w:rPr>
                <w:rFonts w:asciiTheme="minorEastAsia" w:hAnsiTheme="minorEastAsia"/>
                <w:szCs w:val="21"/>
              </w:rPr>
            </w:pPr>
            <w:r>
              <w:rPr>
                <w:rFonts w:asciiTheme="minorEastAsia" w:hAnsiTheme="minorEastAsia" w:hint="eastAsia"/>
                <w:szCs w:val="21"/>
              </w:rPr>
              <w:t>13</w:t>
            </w:r>
          </w:p>
        </w:tc>
        <w:tc>
          <w:tcPr>
            <w:tcW w:w="992" w:type="dxa"/>
          </w:tcPr>
          <w:p w:rsidR="004F312C" w:rsidRPr="009563F1" w:rsidRDefault="00C70735" w:rsidP="001C6BBD">
            <w:pPr>
              <w:jc w:val="center"/>
              <w:rPr>
                <w:rFonts w:asciiTheme="minorEastAsia" w:hAnsiTheme="minorEastAsia"/>
                <w:szCs w:val="21"/>
              </w:rPr>
            </w:pPr>
            <w:r>
              <w:rPr>
                <w:rFonts w:asciiTheme="minorEastAsia" w:hAnsiTheme="minorEastAsia" w:hint="eastAsia"/>
                <w:szCs w:val="21"/>
              </w:rPr>
              <w:t>2</w:t>
            </w:r>
          </w:p>
        </w:tc>
        <w:tc>
          <w:tcPr>
            <w:tcW w:w="992" w:type="dxa"/>
          </w:tcPr>
          <w:p w:rsidR="004F312C" w:rsidRPr="009563F1" w:rsidRDefault="00C70735" w:rsidP="001C6BBD">
            <w:pPr>
              <w:jc w:val="center"/>
              <w:rPr>
                <w:rFonts w:asciiTheme="minorEastAsia" w:hAnsiTheme="minorEastAsia"/>
                <w:szCs w:val="21"/>
              </w:rPr>
            </w:pPr>
            <w:r>
              <w:rPr>
                <w:rFonts w:asciiTheme="minorEastAsia" w:hAnsiTheme="minorEastAsia" w:hint="eastAsia"/>
                <w:szCs w:val="21"/>
              </w:rPr>
              <w:t>46</w:t>
            </w:r>
          </w:p>
        </w:tc>
        <w:tc>
          <w:tcPr>
            <w:tcW w:w="709" w:type="dxa"/>
          </w:tcPr>
          <w:p w:rsidR="004F312C" w:rsidRPr="009563F1" w:rsidRDefault="00C70735" w:rsidP="001C6BBD">
            <w:pPr>
              <w:jc w:val="center"/>
              <w:rPr>
                <w:rFonts w:asciiTheme="minorEastAsia" w:hAnsiTheme="minorEastAsia"/>
                <w:szCs w:val="21"/>
              </w:rPr>
            </w:pPr>
            <w:r>
              <w:rPr>
                <w:rFonts w:asciiTheme="minorEastAsia" w:hAnsiTheme="minorEastAsia" w:hint="eastAsia"/>
                <w:szCs w:val="21"/>
              </w:rPr>
              <w:t>7</w:t>
            </w:r>
          </w:p>
        </w:tc>
        <w:tc>
          <w:tcPr>
            <w:tcW w:w="851" w:type="dxa"/>
          </w:tcPr>
          <w:p w:rsidR="004F312C" w:rsidRPr="009563F1" w:rsidRDefault="004F312C" w:rsidP="001C6BBD">
            <w:pPr>
              <w:jc w:val="center"/>
              <w:rPr>
                <w:rFonts w:asciiTheme="minorEastAsia" w:hAnsiTheme="minorEastAsia"/>
                <w:szCs w:val="21"/>
              </w:rPr>
            </w:pPr>
            <w:r w:rsidRPr="009563F1">
              <w:rPr>
                <w:rFonts w:asciiTheme="minorEastAsia" w:hAnsiTheme="minorEastAsia" w:hint="eastAsia"/>
                <w:szCs w:val="21"/>
              </w:rPr>
              <w:t>１</w:t>
            </w:r>
          </w:p>
        </w:tc>
        <w:tc>
          <w:tcPr>
            <w:tcW w:w="992" w:type="dxa"/>
          </w:tcPr>
          <w:p w:rsidR="004F312C" w:rsidRPr="009563F1" w:rsidRDefault="0054071C" w:rsidP="001C6BBD">
            <w:pPr>
              <w:jc w:val="center"/>
              <w:rPr>
                <w:rFonts w:asciiTheme="minorEastAsia" w:hAnsiTheme="minorEastAsia"/>
                <w:szCs w:val="21"/>
              </w:rPr>
            </w:pPr>
            <w:r>
              <w:rPr>
                <w:rFonts w:asciiTheme="minorEastAsia" w:hAnsiTheme="minorEastAsia" w:hint="eastAsia"/>
                <w:szCs w:val="21"/>
              </w:rPr>
              <w:t>10</w:t>
            </w:r>
          </w:p>
        </w:tc>
        <w:tc>
          <w:tcPr>
            <w:tcW w:w="963" w:type="dxa"/>
          </w:tcPr>
          <w:p w:rsidR="004F312C" w:rsidRPr="009563F1" w:rsidRDefault="004F312C" w:rsidP="001C6BBD">
            <w:pPr>
              <w:jc w:val="center"/>
              <w:rPr>
                <w:rFonts w:asciiTheme="minorEastAsia" w:hAnsiTheme="minorEastAsia"/>
                <w:szCs w:val="21"/>
              </w:rPr>
            </w:pPr>
            <w:r w:rsidRPr="009563F1">
              <w:rPr>
                <w:rFonts w:asciiTheme="minorEastAsia" w:hAnsiTheme="minorEastAsia" w:hint="eastAsia"/>
                <w:szCs w:val="21"/>
              </w:rPr>
              <w:t>１</w:t>
            </w:r>
          </w:p>
        </w:tc>
      </w:tr>
    </w:tbl>
    <w:p w:rsidR="00D65D91" w:rsidRDefault="00D65D91" w:rsidP="00225B14">
      <w:pPr>
        <w:ind w:firstLineChars="100" w:firstLine="241"/>
        <w:jc w:val="left"/>
        <w:rPr>
          <w:rFonts w:asciiTheme="minorEastAsia" w:hAnsiTheme="minorEastAsia"/>
          <w:b/>
          <w:sz w:val="24"/>
          <w:szCs w:val="24"/>
        </w:rPr>
      </w:pPr>
    </w:p>
    <w:p w:rsidR="009563F1" w:rsidRDefault="009563F1" w:rsidP="00225B14">
      <w:pPr>
        <w:ind w:firstLineChars="100" w:firstLine="241"/>
        <w:jc w:val="left"/>
        <w:rPr>
          <w:rFonts w:asciiTheme="minorEastAsia" w:hAnsiTheme="minorEastAsia"/>
          <w:b/>
          <w:sz w:val="24"/>
          <w:szCs w:val="24"/>
        </w:rPr>
      </w:pPr>
      <w:r w:rsidRPr="00285255">
        <w:rPr>
          <w:rFonts w:asciiTheme="minorEastAsia" w:hAnsiTheme="minorEastAsia" w:hint="eastAsia"/>
          <w:b/>
          <w:sz w:val="24"/>
          <w:szCs w:val="24"/>
        </w:rPr>
        <w:t>１）</w:t>
      </w:r>
      <w:r>
        <w:rPr>
          <w:rFonts w:asciiTheme="minorEastAsia" w:hAnsiTheme="minorEastAsia" w:hint="eastAsia"/>
          <w:b/>
          <w:sz w:val="24"/>
          <w:szCs w:val="24"/>
        </w:rPr>
        <w:t>稼働率の安定的向上</w:t>
      </w:r>
    </w:p>
    <w:p w:rsidR="00275505" w:rsidRDefault="009563F1" w:rsidP="00B02A2C">
      <w:pPr>
        <w:ind w:left="480" w:hangingChars="200" w:hanging="480"/>
        <w:jc w:val="left"/>
        <w:rPr>
          <w:rFonts w:asciiTheme="minorEastAsia" w:hAnsiTheme="minorEastAsia"/>
          <w:sz w:val="24"/>
          <w:szCs w:val="24"/>
        </w:rPr>
      </w:pPr>
      <w:r>
        <w:rPr>
          <w:rFonts w:asciiTheme="minorEastAsia" w:hAnsiTheme="minorEastAsia" w:hint="eastAsia"/>
          <w:sz w:val="24"/>
          <w:szCs w:val="24"/>
        </w:rPr>
        <w:t xml:space="preserve">　　　</w:t>
      </w:r>
      <w:r w:rsidR="004E0828">
        <w:rPr>
          <w:rFonts w:asciiTheme="minorEastAsia" w:hAnsiTheme="minorEastAsia" w:hint="eastAsia"/>
          <w:sz w:val="24"/>
          <w:szCs w:val="24"/>
        </w:rPr>
        <w:t>2017</w:t>
      </w:r>
      <w:r w:rsidR="00646039">
        <w:rPr>
          <w:rFonts w:asciiTheme="minorEastAsia" w:hAnsiTheme="minorEastAsia" w:hint="eastAsia"/>
          <w:sz w:val="24"/>
          <w:szCs w:val="24"/>
        </w:rPr>
        <w:t>年度</w:t>
      </w:r>
      <w:r w:rsidR="004F312C">
        <w:rPr>
          <w:rFonts w:asciiTheme="minorEastAsia" w:hAnsiTheme="minorEastAsia" w:hint="eastAsia"/>
          <w:sz w:val="24"/>
          <w:szCs w:val="24"/>
        </w:rPr>
        <w:t>より</w:t>
      </w:r>
      <w:r w:rsidR="000F1E6B">
        <w:rPr>
          <w:rFonts w:asciiTheme="minorEastAsia" w:hAnsiTheme="minorEastAsia" w:hint="eastAsia"/>
          <w:sz w:val="24"/>
          <w:szCs w:val="24"/>
        </w:rPr>
        <w:t>「副施設長」を配するとともに</w:t>
      </w:r>
      <w:r w:rsidR="004F312C">
        <w:rPr>
          <w:rFonts w:asciiTheme="minorEastAsia" w:hAnsiTheme="minorEastAsia" w:hint="eastAsia"/>
          <w:sz w:val="24"/>
          <w:szCs w:val="24"/>
        </w:rPr>
        <w:t>「生活相談課」を「生活相談担当」とし</w:t>
      </w:r>
      <w:r w:rsidR="000E7D18">
        <w:rPr>
          <w:rFonts w:asciiTheme="minorEastAsia" w:hAnsiTheme="minorEastAsia" w:hint="eastAsia"/>
          <w:sz w:val="24"/>
          <w:szCs w:val="24"/>
        </w:rPr>
        <w:t>て</w:t>
      </w:r>
      <w:r w:rsidR="000F1E6B">
        <w:rPr>
          <w:rFonts w:asciiTheme="minorEastAsia" w:hAnsiTheme="minorEastAsia" w:hint="eastAsia"/>
          <w:sz w:val="24"/>
          <w:szCs w:val="24"/>
        </w:rPr>
        <w:t>再編し、</w:t>
      </w:r>
      <w:r w:rsidR="004F312C">
        <w:rPr>
          <w:rFonts w:asciiTheme="minorEastAsia" w:hAnsiTheme="minorEastAsia" w:hint="eastAsia"/>
          <w:sz w:val="24"/>
          <w:szCs w:val="24"/>
        </w:rPr>
        <w:t>ケアサービス課等とのより密接な連携を図</w:t>
      </w:r>
      <w:r w:rsidR="000E7D18">
        <w:rPr>
          <w:rFonts w:asciiTheme="minorEastAsia" w:hAnsiTheme="minorEastAsia" w:hint="eastAsia"/>
          <w:sz w:val="24"/>
          <w:szCs w:val="24"/>
        </w:rPr>
        <w:t>り</w:t>
      </w:r>
      <w:r w:rsidR="004F312C">
        <w:rPr>
          <w:rFonts w:asciiTheme="minorEastAsia" w:hAnsiTheme="minorEastAsia" w:hint="eastAsia"/>
          <w:sz w:val="24"/>
          <w:szCs w:val="24"/>
        </w:rPr>
        <w:t>、</w:t>
      </w:r>
      <w:r w:rsidR="000E7D18">
        <w:rPr>
          <w:rFonts w:asciiTheme="minorEastAsia" w:hAnsiTheme="minorEastAsia" w:hint="eastAsia"/>
          <w:sz w:val="24"/>
          <w:szCs w:val="24"/>
        </w:rPr>
        <w:t>各職種・部署</w:t>
      </w:r>
      <w:r w:rsidR="004F312C">
        <w:rPr>
          <w:rFonts w:asciiTheme="minorEastAsia" w:hAnsiTheme="minorEastAsia" w:hint="eastAsia"/>
          <w:sz w:val="24"/>
          <w:szCs w:val="24"/>
        </w:rPr>
        <w:t>の</w:t>
      </w:r>
      <w:r w:rsidR="00014AC8">
        <w:rPr>
          <w:rFonts w:asciiTheme="minorEastAsia" w:hAnsiTheme="minorEastAsia" w:hint="eastAsia"/>
          <w:sz w:val="24"/>
          <w:szCs w:val="24"/>
        </w:rPr>
        <w:t>適切な業務分担並びに医療機関、居宅介護支援事業所等の関係機関との連携によって、</w:t>
      </w:r>
      <w:r w:rsidR="005948B0">
        <w:rPr>
          <w:rFonts w:asciiTheme="minorEastAsia" w:hAnsiTheme="minorEastAsia" w:hint="eastAsia"/>
          <w:sz w:val="24"/>
          <w:szCs w:val="24"/>
        </w:rPr>
        <w:t>さらに</w:t>
      </w:r>
      <w:r w:rsidR="004E0828">
        <w:rPr>
          <w:rFonts w:asciiTheme="minorEastAsia" w:hAnsiTheme="minorEastAsia" w:hint="eastAsia"/>
          <w:sz w:val="24"/>
          <w:szCs w:val="24"/>
        </w:rPr>
        <w:t>迅速かつ効果的な空床補填に努めてまいりましたが、2019</w:t>
      </w:r>
      <w:r w:rsidR="00183543">
        <w:rPr>
          <w:rFonts w:asciiTheme="minorEastAsia" w:hAnsiTheme="minorEastAsia" w:hint="eastAsia"/>
          <w:sz w:val="24"/>
          <w:szCs w:val="24"/>
        </w:rPr>
        <w:t>年度は</w:t>
      </w:r>
      <w:r w:rsidR="0090013C">
        <w:rPr>
          <w:rFonts w:asciiTheme="minorEastAsia" w:hAnsiTheme="minorEastAsia" w:hint="eastAsia"/>
          <w:sz w:val="24"/>
          <w:szCs w:val="24"/>
        </w:rPr>
        <w:t>年度途中に生活相談員が退職しその補充ができなかったことで、新規入居者の調整が滞りました。2020年4月より、新卒の生活相談員1名の採用を内定いたしましたので、</w:t>
      </w:r>
      <w:r w:rsidR="00183543">
        <w:rPr>
          <w:rFonts w:asciiTheme="minorEastAsia" w:hAnsiTheme="minorEastAsia" w:hint="eastAsia"/>
          <w:sz w:val="24"/>
          <w:szCs w:val="24"/>
        </w:rPr>
        <w:t>更に効率よく退・入空床期間の減少に</w:t>
      </w:r>
      <w:r w:rsidR="00275505">
        <w:rPr>
          <w:rFonts w:asciiTheme="minorEastAsia" w:hAnsiTheme="minorEastAsia" w:hint="eastAsia"/>
          <w:sz w:val="24"/>
          <w:szCs w:val="24"/>
        </w:rPr>
        <w:t>努めるべく、実態調査チェックリストの再整備、入居決定通知後の猶予期間の設定などを進めて参ります。</w:t>
      </w:r>
    </w:p>
    <w:p w:rsidR="00014AC8" w:rsidRDefault="005948B0" w:rsidP="005710D1">
      <w:pPr>
        <w:ind w:leftChars="100" w:left="451" w:hangingChars="100" w:hanging="241"/>
        <w:jc w:val="left"/>
        <w:rPr>
          <w:rFonts w:asciiTheme="minorEastAsia" w:hAnsiTheme="minorEastAsia"/>
          <w:b/>
          <w:sz w:val="24"/>
          <w:szCs w:val="24"/>
        </w:rPr>
      </w:pPr>
      <w:r>
        <w:rPr>
          <w:rFonts w:asciiTheme="minorEastAsia" w:hAnsiTheme="minorEastAsia" w:hint="eastAsia"/>
          <w:b/>
          <w:sz w:val="24"/>
          <w:szCs w:val="24"/>
        </w:rPr>
        <w:t>２）サービスの質の向上</w:t>
      </w:r>
    </w:p>
    <w:p w:rsidR="00D407F8" w:rsidRDefault="005948B0" w:rsidP="000E7D18">
      <w:pPr>
        <w:ind w:left="480" w:hangingChars="200" w:hanging="480"/>
        <w:jc w:val="left"/>
        <w:rPr>
          <w:rFonts w:asciiTheme="minorEastAsia" w:hAnsiTheme="minorEastAsia"/>
          <w:sz w:val="24"/>
          <w:szCs w:val="24"/>
        </w:rPr>
      </w:pPr>
      <w:r>
        <w:rPr>
          <w:rFonts w:asciiTheme="minorEastAsia" w:hAnsiTheme="minorEastAsia" w:hint="eastAsia"/>
          <w:sz w:val="24"/>
          <w:szCs w:val="24"/>
        </w:rPr>
        <w:t xml:space="preserve">　　　</w:t>
      </w:r>
      <w:r w:rsidR="00D407F8">
        <w:rPr>
          <w:rFonts w:asciiTheme="minorEastAsia" w:hAnsiTheme="minorEastAsia" w:hint="eastAsia"/>
          <w:sz w:val="24"/>
          <w:szCs w:val="24"/>
        </w:rPr>
        <w:t>一人ひとりのご入居者</w:t>
      </w:r>
      <w:r>
        <w:rPr>
          <w:rFonts w:asciiTheme="minorEastAsia" w:hAnsiTheme="minorEastAsia" w:hint="eastAsia"/>
          <w:sz w:val="24"/>
          <w:szCs w:val="24"/>
        </w:rPr>
        <w:t>の基本的な24時間の</w:t>
      </w:r>
      <w:r w:rsidR="00D407F8">
        <w:rPr>
          <w:rFonts w:asciiTheme="minorEastAsia" w:hAnsiTheme="minorEastAsia" w:hint="eastAsia"/>
          <w:sz w:val="24"/>
          <w:szCs w:val="24"/>
        </w:rPr>
        <w:t>過ごし方</w:t>
      </w:r>
      <w:r>
        <w:rPr>
          <w:rFonts w:asciiTheme="minorEastAsia" w:hAnsiTheme="minorEastAsia" w:hint="eastAsia"/>
          <w:sz w:val="24"/>
          <w:szCs w:val="24"/>
        </w:rPr>
        <w:t>と、そこにスタッフがいかに関わっていくかという</w:t>
      </w:r>
      <w:r w:rsidR="00D407F8">
        <w:rPr>
          <w:rFonts w:asciiTheme="minorEastAsia" w:hAnsiTheme="minorEastAsia" w:hint="eastAsia"/>
          <w:sz w:val="24"/>
          <w:szCs w:val="24"/>
        </w:rPr>
        <w:t>「24時間シート」を施設介護計画の立案に際しより有効に活用することで、</w:t>
      </w:r>
      <w:r w:rsidR="004E0828">
        <w:rPr>
          <w:rFonts w:asciiTheme="minorEastAsia" w:hAnsiTheme="minorEastAsia" w:hint="eastAsia"/>
          <w:sz w:val="24"/>
          <w:szCs w:val="24"/>
        </w:rPr>
        <w:t>スタッフの経験や技術の差によるサービスの質・量の誤差を最小限にできるよう、スタッフのスキルの向上に努めます。</w:t>
      </w:r>
    </w:p>
    <w:p w:rsidR="00DD5EDB" w:rsidRDefault="00E05248" w:rsidP="005710D1">
      <w:pPr>
        <w:ind w:leftChars="100" w:left="451" w:hangingChars="100" w:hanging="241"/>
        <w:jc w:val="left"/>
        <w:rPr>
          <w:rFonts w:asciiTheme="minorEastAsia" w:hAnsiTheme="minorEastAsia"/>
          <w:b/>
          <w:sz w:val="24"/>
          <w:szCs w:val="24"/>
        </w:rPr>
      </w:pPr>
      <w:r>
        <w:rPr>
          <w:rFonts w:asciiTheme="minorEastAsia" w:hAnsiTheme="minorEastAsia" w:hint="eastAsia"/>
          <w:b/>
          <w:sz w:val="24"/>
          <w:szCs w:val="24"/>
        </w:rPr>
        <w:t>３）自立支援介護の実践</w:t>
      </w:r>
    </w:p>
    <w:p w:rsidR="00FA4F54" w:rsidRDefault="002A60FE" w:rsidP="002A60FE">
      <w:pPr>
        <w:ind w:left="480" w:hangingChars="200" w:hanging="480"/>
        <w:jc w:val="left"/>
        <w:rPr>
          <w:rFonts w:asciiTheme="minorEastAsia" w:hAnsiTheme="minorEastAsia"/>
          <w:sz w:val="24"/>
          <w:szCs w:val="24"/>
        </w:rPr>
      </w:pPr>
      <w:r>
        <w:rPr>
          <w:rFonts w:asciiTheme="minorEastAsia" w:hAnsiTheme="minorEastAsia" w:hint="eastAsia"/>
          <w:sz w:val="24"/>
          <w:szCs w:val="24"/>
        </w:rPr>
        <w:t xml:space="preserve">　　　</w:t>
      </w:r>
      <w:r w:rsidR="0090013C">
        <w:rPr>
          <w:rFonts w:asciiTheme="minorEastAsia" w:hAnsiTheme="minorEastAsia" w:hint="eastAsia"/>
          <w:sz w:val="24"/>
          <w:szCs w:val="24"/>
        </w:rPr>
        <w:t>14</w:t>
      </w:r>
      <w:r>
        <w:rPr>
          <w:rFonts w:asciiTheme="minorEastAsia" w:hAnsiTheme="minorEastAsia" w:hint="eastAsia"/>
          <w:sz w:val="24"/>
          <w:szCs w:val="24"/>
        </w:rPr>
        <w:t>年目を迎える</w:t>
      </w:r>
      <w:r w:rsidR="00C5444F">
        <w:rPr>
          <w:rFonts w:asciiTheme="minorEastAsia" w:hAnsiTheme="minorEastAsia" w:hint="eastAsia"/>
          <w:sz w:val="24"/>
          <w:szCs w:val="24"/>
        </w:rPr>
        <w:t>「学習療法」は、機能訓練指導員である看護職員が中心になって提供することによって、「認知症ケア」として</w:t>
      </w:r>
      <w:r w:rsidR="0099715A">
        <w:rPr>
          <w:rFonts w:asciiTheme="minorEastAsia" w:hAnsiTheme="minorEastAsia" w:hint="eastAsia"/>
          <w:sz w:val="24"/>
          <w:szCs w:val="24"/>
        </w:rPr>
        <w:t>の位置づけを確立するとともに、学習療法のコンセプトである「</w:t>
      </w:r>
      <w:r w:rsidR="00C5444F">
        <w:rPr>
          <w:rFonts w:asciiTheme="minorEastAsia" w:hAnsiTheme="minorEastAsia" w:hint="eastAsia"/>
          <w:sz w:val="24"/>
          <w:szCs w:val="24"/>
        </w:rPr>
        <w:t>認める</w:t>
      </w:r>
      <w:r w:rsidR="0099715A">
        <w:rPr>
          <w:rFonts w:asciiTheme="minorEastAsia" w:hAnsiTheme="minorEastAsia" w:hint="eastAsia"/>
          <w:sz w:val="24"/>
          <w:szCs w:val="24"/>
        </w:rPr>
        <w:t>・誉める</w:t>
      </w:r>
      <w:r w:rsidR="00C5444F">
        <w:rPr>
          <w:rFonts w:asciiTheme="minorEastAsia" w:hAnsiTheme="minorEastAsia" w:hint="eastAsia"/>
          <w:sz w:val="24"/>
          <w:szCs w:val="24"/>
        </w:rPr>
        <w:t>」「</w:t>
      </w:r>
      <w:r w:rsidR="00ED4644">
        <w:rPr>
          <w:rFonts w:asciiTheme="minorEastAsia" w:hAnsiTheme="minorEastAsia" w:hint="eastAsia"/>
          <w:sz w:val="24"/>
          <w:szCs w:val="24"/>
        </w:rPr>
        <w:t>自信と</w:t>
      </w:r>
      <w:r w:rsidR="00ED4644">
        <w:rPr>
          <w:rFonts w:asciiTheme="minorEastAsia" w:hAnsiTheme="minorEastAsia" w:hint="eastAsia"/>
          <w:sz w:val="24"/>
          <w:szCs w:val="24"/>
        </w:rPr>
        <w:lastRenderedPageBreak/>
        <w:t>意欲を引き出す</w:t>
      </w:r>
      <w:r w:rsidR="00C5444F">
        <w:rPr>
          <w:rFonts w:asciiTheme="minorEastAsia" w:hAnsiTheme="minorEastAsia" w:hint="eastAsia"/>
          <w:sz w:val="24"/>
          <w:szCs w:val="24"/>
        </w:rPr>
        <w:t>コミュニケーション」「良いところ探し」を</w:t>
      </w:r>
      <w:r w:rsidR="00ED4644">
        <w:rPr>
          <w:rFonts w:asciiTheme="minorEastAsia" w:hAnsiTheme="minorEastAsia" w:hint="eastAsia"/>
          <w:sz w:val="24"/>
          <w:szCs w:val="24"/>
        </w:rPr>
        <w:t>学習者以外の入居者ケアにも活かしていきます。</w:t>
      </w:r>
    </w:p>
    <w:p w:rsidR="00ED4644" w:rsidRDefault="00ED4644" w:rsidP="002A60FE">
      <w:pPr>
        <w:ind w:left="480" w:hangingChars="200" w:hanging="480"/>
        <w:jc w:val="left"/>
        <w:rPr>
          <w:rFonts w:asciiTheme="minorEastAsia" w:hAnsiTheme="minorEastAsia"/>
          <w:sz w:val="24"/>
          <w:szCs w:val="24"/>
        </w:rPr>
      </w:pPr>
      <w:r>
        <w:rPr>
          <w:rFonts w:asciiTheme="minorEastAsia" w:hAnsiTheme="minorEastAsia" w:hint="eastAsia"/>
          <w:sz w:val="24"/>
          <w:szCs w:val="24"/>
        </w:rPr>
        <w:t xml:space="preserve">　　　また、</w:t>
      </w:r>
      <w:r w:rsidR="00266218">
        <w:rPr>
          <w:rFonts w:asciiTheme="minorEastAsia" w:hAnsiTheme="minorEastAsia" w:hint="eastAsia"/>
          <w:sz w:val="24"/>
          <w:szCs w:val="24"/>
        </w:rPr>
        <w:t>歩行機能の低下は、転倒→寝たきり→生活意欲の低下→認知症→介護の重度化とつながる「高齢者負のスパイラル」の第一歩であることは広く知られているところであり、</w:t>
      </w:r>
      <w:r>
        <w:rPr>
          <w:rFonts w:asciiTheme="minorEastAsia" w:hAnsiTheme="minorEastAsia" w:hint="eastAsia"/>
          <w:sz w:val="24"/>
          <w:szCs w:val="24"/>
        </w:rPr>
        <w:t>楽しく継続することで</w:t>
      </w:r>
      <w:r w:rsidR="00266218">
        <w:rPr>
          <w:rFonts w:asciiTheme="minorEastAsia" w:hAnsiTheme="minorEastAsia" w:hint="eastAsia"/>
          <w:sz w:val="24"/>
          <w:szCs w:val="24"/>
        </w:rPr>
        <w:t>歩行機能と認知機能の維持・改善を</w:t>
      </w:r>
      <w:r w:rsidR="00275505">
        <w:rPr>
          <w:rFonts w:asciiTheme="minorEastAsia" w:hAnsiTheme="minorEastAsia" w:hint="eastAsia"/>
          <w:sz w:val="24"/>
          <w:szCs w:val="24"/>
        </w:rPr>
        <w:t>図るプログラムである「ふまねっと」を、機能改善プログラムとしてショートステイを中心に定着させることができましたので、今年度は、特別養護老人ホームにも拡大して参ります。</w:t>
      </w:r>
    </w:p>
    <w:p w:rsidR="003D46AB" w:rsidRPr="003D46AB" w:rsidRDefault="003D46AB" w:rsidP="005710D1">
      <w:pPr>
        <w:ind w:leftChars="100" w:left="451" w:hangingChars="100" w:hanging="241"/>
        <w:jc w:val="left"/>
        <w:rPr>
          <w:rFonts w:asciiTheme="minorEastAsia" w:hAnsiTheme="minorEastAsia"/>
          <w:b/>
          <w:sz w:val="24"/>
          <w:szCs w:val="24"/>
        </w:rPr>
      </w:pPr>
      <w:r w:rsidRPr="003D46AB">
        <w:rPr>
          <w:rFonts w:asciiTheme="minorEastAsia" w:hAnsiTheme="minorEastAsia" w:hint="eastAsia"/>
          <w:b/>
          <w:sz w:val="24"/>
          <w:szCs w:val="24"/>
        </w:rPr>
        <w:t>４）</w:t>
      </w:r>
      <w:r w:rsidR="00E05248">
        <w:rPr>
          <w:rFonts w:asciiTheme="minorEastAsia" w:hAnsiTheme="minorEastAsia" w:hint="eastAsia"/>
          <w:b/>
          <w:sz w:val="24"/>
          <w:szCs w:val="24"/>
        </w:rPr>
        <w:t>医療機関との連携強化と</w:t>
      </w:r>
      <w:r w:rsidRPr="003D46AB">
        <w:rPr>
          <w:rFonts w:asciiTheme="minorEastAsia" w:hAnsiTheme="minorEastAsia" w:hint="eastAsia"/>
          <w:b/>
          <w:sz w:val="24"/>
          <w:szCs w:val="24"/>
        </w:rPr>
        <w:t>看取りケアの充実</w:t>
      </w:r>
    </w:p>
    <w:p w:rsidR="00A923C6" w:rsidRDefault="003D46AB" w:rsidP="00A923C6">
      <w:pPr>
        <w:ind w:left="480" w:hangingChars="200" w:hanging="480"/>
        <w:jc w:val="left"/>
        <w:rPr>
          <w:rFonts w:asciiTheme="minorEastAsia" w:hAnsiTheme="minorEastAsia"/>
          <w:sz w:val="24"/>
          <w:szCs w:val="24"/>
        </w:rPr>
      </w:pPr>
      <w:r>
        <w:rPr>
          <w:rFonts w:asciiTheme="minorEastAsia" w:hAnsiTheme="minorEastAsia" w:hint="eastAsia"/>
          <w:sz w:val="24"/>
          <w:szCs w:val="24"/>
        </w:rPr>
        <w:t xml:space="preserve">　　　</w:t>
      </w:r>
      <w:r w:rsidR="00646039">
        <w:rPr>
          <w:rFonts w:asciiTheme="minorEastAsia" w:hAnsiTheme="minorEastAsia" w:hint="eastAsia"/>
          <w:sz w:val="24"/>
          <w:szCs w:val="24"/>
        </w:rPr>
        <w:t>寿泉堂綜合病院との更なる連携強化と効率化を図るため、2017</w:t>
      </w:r>
      <w:r w:rsidR="0090013C">
        <w:rPr>
          <w:rFonts w:asciiTheme="minorEastAsia" w:hAnsiTheme="minorEastAsia" w:hint="eastAsia"/>
          <w:sz w:val="24"/>
          <w:szCs w:val="24"/>
        </w:rPr>
        <w:t>年度末から「電子カルテ」を導入いたし</w:t>
      </w:r>
      <w:r w:rsidR="00A923C6">
        <w:rPr>
          <w:rFonts w:asciiTheme="minorEastAsia" w:hAnsiTheme="minorEastAsia" w:hint="eastAsia"/>
          <w:sz w:val="24"/>
          <w:szCs w:val="24"/>
        </w:rPr>
        <w:t>ました。同時に寿泉堂綜合病院の対応困難時のバックアップ医療機関として、池田内科医院、岡沼内科往診クリニックと医務委託契約を結び、更に隙間の無い丁寧な看取りを進めて行くことができるようにもなっています。</w:t>
      </w:r>
    </w:p>
    <w:p w:rsidR="00BA09C9" w:rsidRPr="003F4A81" w:rsidRDefault="00D407F8" w:rsidP="00FB386E">
      <w:pPr>
        <w:ind w:leftChars="200" w:left="420" w:firstLineChars="100" w:firstLine="240"/>
        <w:jc w:val="left"/>
        <w:rPr>
          <w:rFonts w:asciiTheme="minorEastAsia" w:hAnsiTheme="minorEastAsia"/>
          <w:sz w:val="24"/>
          <w:szCs w:val="24"/>
        </w:rPr>
      </w:pPr>
      <w:r>
        <w:rPr>
          <w:rFonts w:asciiTheme="minorEastAsia" w:hAnsiTheme="minorEastAsia" w:hint="eastAsia"/>
          <w:sz w:val="24"/>
          <w:szCs w:val="24"/>
        </w:rPr>
        <w:t>看取りケアとは、</w:t>
      </w:r>
      <w:r w:rsidR="003F4A81">
        <w:rPr>
          <w:rFonts w:asciiTheme="minorEastAsia" w:hAnsiTheme="minorEastAsia" w:hint="eastAsia"/>
          <w:sz w:val="24"/>
          <w:szCs w:val="24"/>
        </w:rPr>
        <w:t>ユニット</w:t>
      </w:r>
      <w:r w:rsidR="00266218">
        <w:rPr>
          <w:rFonts w:asciiTheme="minorEastAsia" w:hAnsiTheme="minorEastAsia" w:hint="eastAsia"/>
          <w:sz w:val="24"/>
          <w:szCs w:val="24"/>
        </w:rPr>
        <w:t>、職種の枠を超えて施設全体で取り組むことを徹底するため、「スプリングガーデンあさかの看取り指針・マニュアル」整備し、</w:t>
      </w:r>
      <w:r>
        <w:rPr>
          <w:rFonts w:asciiTheme="minorEastAsia" w:hAnsiTheme="minorEastAsia" w:hint="eastAsia"/>
          <w:sz w:val="24"/>
          <w:szCs w:val="24"/>
        </w:rPr>
        <w:t>ご家族が安心して看取りに臨め</w:t>
      </w:r>
      <w:r w:rsidR="003F4A81">
        <w:rPr>
          <w:rFonts w:asciiTheme="minorEastAsia" w:hAnsiTheme="minorEastAsia" w:hint="eastAsia"/>
          <w:sz w:val="24"/>
          <w:szCs w:val="24"/>
        </w:rPr>
        <w:t>るよう主治医や医療機関からの情報を分かりやすくご家族に代弁</w:t>
      </w:r>
      <w:r w:rsidR="00266218">
        <w:rPr>
          <w:rFonts w:asciiTheme="minorEastAsia" w:hAnsiTheme="minorEastAsia" w:hint="eastAsia"/>
          <w:sz w:val="24"/>
          <w:szCs w:val="24"/>
        </w:rPr>
        <w:t>出来るように</w:t>
      </w:r>
      <w:r w:rsidR="003F4A81">
        <w:rPr>
          <w:rFonts w:asciiTheme="minorEastAsia" w:hAnsiTheme="minorEastAsia" w:hint="eastAsia"/>
          <w:sz w:val="24"/>
          <w:szCs w:val="24"/>
        </w:rPr>
        <w:t>するなど、施設内の</w:t>
      </w:r>
      <w:r>
        <w:rPr>
          <w:rFonts w:asciiTheme="minorEastAsia" w:hAnsiTheme="minorEastAsia" w:hint="eastAsia"/>
          <w:sz w:val="24"/>
          <w:szCs w:val="24"/>
        </w:rPr>
        <w:t>体制を構築します。</w:t>
      </w:r>
    </w:p>
    <w:p w:rsidR="00AF3B14" w:rsidRPr="00AF3B14" w:rsidRDefault="00032F05" w:rsidP="005710D1">
      <w:pPr>
        <w:ind w:leftChars="100" w:left="451" w:hangingChars="100" w:hanging="241"/>
        <w:jc w:val="left"/>
        <w:rPr>
          <w:rFonts w:asciiTheme="minorEastAsia" w:hAnsiTheme="minorEastAsia"/>
          <w:b/>
          <w:sz w:val="24"/>
          <w:szCs w:val="24"/>
        </w:rPr>
      </w:pPr>
      <w:r>
        <w:rPr>
          <w:rFonts w:asciiTheme="minorEastAsia" w:hAnsiTheme="minorEastAsia" w:hint="eastAsia"/>
          <w:b/>
          <w:sz w:val="24"/>
          <w:szCs w:val="24"/>
        </w:rPr>
        <w:t>５</w:t>
      </w:r>
      <w:r w:rsidR="00AF3B14" w:rsidRPr="00AF3B14">
        <w:rPr>
          <w:rFonts w:asciiTheme="minorEastAsia" w:hAnsiTheme="minorEastAsia" w:hint="eastAsia"/>
          <w:b/>
          <w:sz w:val="24"/>
          <w:szCs w:val="24"/>
        </w:rPr>
        <w:t>）感染症対策の徹底</w:t>
      </w:r>
    </w:p>
    <w:p w:rsidR="00275505" w:rsidRDefault="0099715A" w:rsidP="00225B14">
      <w:pPr>
        <w:ind w:left="480" w:hangingChars="200" w:hanging="480"/>
        <w:jc w:val="left"/>
        <w:rPr>
          <w:rFonts w:asciiTheme="minorEastAsia" w:hAnsiTheme="minorEastAsia"/>
          <w:sz w:val="24"/>
          <w:szCs w:val="24"/>
        </w:rPr>
      </w:pPr>
      <w:r>
        <w:rPr>
          <w:rFonts w:asciiTheme="minorEastAsia" w:hAnsiTheme="minorEastAsia" w:hint="eastAsia"/>
          <w:sz w:val="24"/>
          <w:szCs w:val="24"/>
        </w:rPr>
        <w:t xml:space="preserve">　　　現在までのところ新型コロナウイ</w:t>
      </w:r>
      <w:r w:rsidR="00225B14">
        <w:rPr>
          <w:rFonts w:asciiTheme="minorEastAsia" w:hAnsiTheme="minorEastAsia" w:hint="eastAsia"/>
          <w:sz w:val="24"/>
          <w:szCs w:val="24"/>
        </w:rPr>
        <w:t>ルス感染症の発症は、入居者、職員共に確認されておりませんが、今後とも警戒を厳とし、感染防止対策を徹底して参ります。</w:t>
      </w:r>
    </w:p>
    <w:p w:rsidR="00AF3B14" w:rsidRDefault="00225B14" w:rsidP="00275505">
      <w:pPr>
        <w:ind w:leftChars="200" w:left="420" w:firstLineChars="100" w:firstLine="240"/>
        <w:jc w:val="left"/>
        <w:rPr>
          <w:rFonts w:asciiTheme="minorEastAsia" w:hAnsiTheme="minorEastAsia"/>
          <w:sz w:val="24"/>
          <w:szCs w:val="24"/>
        </w:rPr>
      </w:pPr>
      <w:r>
        <w:rPr>
          <w:rFonts w:asciiTheme="minorEastAsia" w:hAnsiTheme="minorEastAsia" w:hint="eastAsia"/>
          <w:sz w:val="24"/>
          <w:szCs w:val="24"/>
        </w:rPr>
        <w:t>一昨年の疥癬など、</w:t>
      </w:r>
      <w:r w:rsidR="00AF3B14">
        <w:rPr>
          <w:rFonts w:asciiTheme="minorEastAsia" w:hAnsiTheme="minorEastAsia" w:hint="eastAsia"/>
          <w:sz w:val="24"/>
          <w:szCs w:val="24"/>
        </w:rPr>
        <w:t>感染症の集団発生から時間が経過すると、経験</w:t>
      </w:r>
      <w:r w:rsidR="00275505">
        <w:rPr>
          <w:rFonts w:asciiTheme="minorEastAsia" w:hAnsiTheme="minorEastAsia" w:hint="eastAsia"/>
          <w:sz w:val="24"/>
          <w:szCs w:val="24"/>
        </w:rPr>
        <w:t>者の減少や危機意識の薄れから再び集団発生の危険があることを肝に銘じ、</w:t>
      </w:r>
      <w:r w:rsidR="00AF3B14">
        <w:rPr>
          <w:rFonts w:asciiTheme="minorEastAsia" w:hAnsiTheme="minorEastAsia" w:hint="eastAsia"/>
          <w:sz w:val="24"/>
          <w:szCs w:val="24"/>
        </w:rPr>
        <w:t>常に感染症のリスクが施設内に潜んでいることを忘れず、定期的な感染症対応マニュアルの見直し、衛生研修会の開催によって緊張感を維持していきます。</w:t>
      </w:r>
    </w:p>
    <w:p w:rsidR="002162DD" w:rsidRPr="002162DD" w:rsidRDefault="00032F05" w:rsidP="005710D1">
      <w:pPr>
        <w:ind w:leftChars="100" w:left="451" w:hangingChars="100" w:hanging="241"/>
        <w:jc w:val="left"/>
        <w:rPr>
          <w:rFonts w:asciiTheme="minorEastAsia" w:hAnsiTheme="minorEastAsia"/>
          <w:b/>
          <w:sz w:val="24"/>
          <w:szCs w:val="24"/>
        </w:rPr>
      </w:pPr>
      <w:r>
        <w:rPr>
          <w:rFonts w:asciiTheme="minorEastAsia" w:hAnsiTheme="minorEastAsia" w:hint="eastAsia"/>
          <w:b/>
          <w:sz w:val="24"/>
          <w:szCs w:val="24"/>
        </w:rPr>
        <w:t>６</w:t>
      </w:r>
      <w:r w:rsidR="002162DD" w:rsidRPr="002162DD">
        <w:rPr>
          <w:rFonts w:asciiTheme="minorEastAsia" w:hAnsiTheme="minorEastAsia" w:hint="eastAsia"/>
          <w:b/>
          <w:sz w:val="24"/>
          <w:szCs w:val="24"/>
        </w:rPr>
        <w:t>）防災・被災対策</w:t>
      </w:r>
    </w:p>
    <w:p w:rsidR="002162DD" w:rsidRDefault="00646039" w:rsidP="002E42B6">
      <w:pPr>
        <w:ind w:left="480" w:hangingChars="200" w:hanging="480"/>
        <w:jc w:val="left"/>
        <w:rPr>
          <w:rFonts w:asciiTheme="minorEastAsia" w:hAnsiTheme="minorEastAsia"/>
          <w:sz w:val="24"/>
          <w:szCs w:val="24"/>
        </w:rPr>
      </w:pPr>
      <w:r>
        <w:rPr>
          <w:rFonts w:asciiTheme="minorEastAsia" w:hAnsiTheme="minorEastAsia" w:hint="eastAsia"/>
          <w:sz w:val="24"/>
          <w:szCs w:val="24"/>
        </w:rPr>
        <w:t xml:space="preserve">　　　2011</w:t>
      </w:r>
      <w:r w:rsidR="002162DD">
        <w:rPr>
          <w:rFonts w:asciiTheme="minorEastAsia" w:hAnsiTheme="minorEastAsia" w:hint="eastAsia"/>
          <w:sz w:val="24"/>
          <w:szCs w:val="24"/>
        </w:rPr>
        <w:t>年3月11</w:t>
      </w:r>
      <w:r w:rsidR="00192A50">
        <w:rPr>
          <w:rFonts w:asciiTheme="minorEastAsia" w:hAnsiTheme="minorEastAsia" w:hint="eastAsia"/>
          <w:sz w:val="24"/>
          <w:szCs w:val="24"/>
        </w:rPr>
        <w:t>日の東日本大震災を教訓に、これまで実施してきた火災対応</w:t>
      </w:r>
      <w:r w:rsidR="002162DD">
        <w:rPr>
          <w:rFonts w:asciiTheme="minorEastAsia" w:hAnsiTheme="minorEastAsia" w:hint="eastAsia"/>
          <w:sz w:val="24"/>
          <w:szCs w:val="24"/>
        </w:rPr>
        <w:t>の避難訓練に加え、地震、水害を想定した避難訓練、災害対応訓練の実施を目標とした</w:t>
      </w:r>
      <w:r w:rsidR="00275505">
        <w:rPr>
          <w:rFonts w:asciiTheme="minorEastAsia" w:hAnsiTheme="minorEastAsia" w:hint="eastAsia"/>
          <w:sz w:val="24"/>
          <w:szCs w:val="24"/>
        </w:rPr>
        <w:t>29</w:t>
      </w:r>
      <w:r w:rsidR="002162DD">
        <w:rPr>
          <w:rFonts w:asciiTheme="minorEastAsia" w:hAnsiTheme="minorEastAsia" w:hint="eastAsia"/>
          <w:sz w:val="24"/>
          <w:szCs w:val="24"/>
        </w:rPr>
        <w:t>年度ではありましたが、十分な訓練が実施できたとは言い切れません。</w:t>
      </w:r>
      <w:r>
        <w:rPr>
          <w:rFonts w:asciiTheme="minorEastAsia" w:hAnsiTheme="minorEastAsia" w:hint="eastAsia"/>
          <w:sz w:val="24"/>
          <w:szCs w:val="24"/>
        </w:rPr>
        <w:t>2020</w:t>
      </w:r>
      <w:r w:rsidR="002162DD">
        <w:rPr>
          <w:rFonts w:asciiTheme="minorEastAsia" w:hAnsiTheme="minorEastAsia" w:hint="eastAsia"/>
          <w:sz w:val="24"/>
          <w:szCs w:val="24"/>
        </w:rPr>
        <w:t>年度も防災訓練の強化を目標として行きます。</w:t>
      </w:r>
    </w:p>
    <w:p w:rsidR="00225B14" w:rsidRDefault="00225B14" w:rsidP="002E42B6">
      <w:pPr>
        <w:ind w:left="480" w:hangingChars="200" w:hanging="480"/>
        <w:jc w:val="left"/>
        <w:rPr>
          <w:rFonts w:asciiTheme="minorEastAsia" w:hAnsiTheme="minorEastAsia"/>
          <w:sz w:val="24"/>
          <w:szCs w:val="24"/>
        </w:rPr>
      </w:pPr>
      <w:r>
        <w:rPr>
          <w:rFonts w:asciiTheme="minorEastAsia" w:hAnsiTheme="minorEastAsia" w:hint="eastAsia"/>
          <w:sz w:val="24"/>
          <w:szCs w:val="24"/>
        </w:rPr>
        <w:t xml:space="preserve">　　　昨年10月の台風19号に伴う水害の発生に際しては、</w:t>
      </w:r>
      <w:r w:rsidR="00826B52">
        <w:rPr>
          <w:rFonts w:asciiTheme="minorEastAsia" w:hAnsiTheme="minorEastAsia" w:hint="eastAsia"/>
          <w:sz w:val="24"/>
          <w:szCs w:val="24"/>
        </w:rPr>
        <w:t>施設に被害は無かったも</w:t>
      </w:r>
      <w:r w:rsidR="0099715A">
        <w:rPr>
          <w:rFonts w:asciiTheme="minorEastAsia" w:hAnsiTheme="minorEastAsia" w:hint="eastAsia"/>
          <w:sz w:val="24"/>
          <w:szCs w:val="24"/>
        </w:rPr>
        <w:t>のの、職員数名の床上・床下浸水の被害を確認した他、郡山市との協定</w:t>
      </w:r>
      <w:r w:rsidR="00826B52">
        <w:rPr>
          <w:rFonts w:asciiTheme="minorEastAsia" w:hAnsiTheme="minorEastAsia" w:hint="eastAsia"/>
          <w:sz w:val="24"/>
          <w:szCs w:val="24"/>
        </w:rPr>
        <w:t>以来、初めて「福祉避難所」として緊急で利用者の受け入れを行いました。今後も関係機関との連携を密にしながら、地域に信頼される事業所としての体制の整備に努めて参ります。</w:t>
      </w:r>
    </w:p>
    <w:p w:rsidR="0099715A" w:rsidRDefault="002162DD" w:rsidP="00D65D91">
      <w:pPr>
        <w:ind w:left="480" w:hangingChars="200" w:hanging="480"/>
        <w:jc w:val="left"/>
        <w:rPr>
          <w:rFonts w:asciiTheme="minorEastAsia" w:hAnsiTheme="minorEastAsia"/>
          <w:sz w:val="24"/>
          <w:szCs w:val="24"/>
        </w:rPr>
      </w:pPr>
      <w:r>
        <w:rPr>
          <w:rFonts w:asciiTheme="minorEastAsia" w:hAnsiTheme="minorEastAsia" w:hint="eastAsia"/>
          <w:sz w:val="24"/>
          <w:szCs w:val="24"/>
        </w:rPr>
        <w:t xml:space="preserve">　　　また、非常食をはじめとする非常用品（避難時の持ち出し物品、非常時の使用物品）のリストを整備するとともに、災害用備蓄食料や非常用発電機などの使用訓練を実施し、有事に使用できない状況を回避します。</w:t>
      </w:r>
    </w:p>
    <w:p w:rsidR="00311F36" w:rsidRDefault="00311F36" w:rsidP="002E42B6">
      <w:pPr>
        <w:ind w:left="480" w:hangingChars="200" w:hanging="480"/>
        <w:jc w:val="left"/>
        <w:rPr>
          <w:rFonts w:asciiTheme="minorEastAsia" w:hAnsiTheme="minorEastAsia"/>
          <w:sz w:val="24"/>
          <w:szCs w:val="24"/>
        </w:rPr>
      </w:pPr>
      <w:r>
        <w:rPr>
          <w:rFonts w:asciiTheme="minorEastAsia" w:hAnsiTheme="minorEastAsia" w:hint="eastAsia"/>
          <w:sz w:val="24"/>
          <w:szCs w:val="24"/>
        </w:rPr>
        <w:lastRenderedPageBreak/>
        <w:t xml:space="preserve">　</w:t>
      </w:r>
      <w:r>
        <w:rPr>
          <w:rFonts w:asciiTheme="minorEastAsia" w:hAnsiTheme="minorEastAsia" w:hint="eastAsia"/>
          <w:b/>
          <w:sz w:val="24"/>
          <w:szCs w:val="24"/>
        </w:rPr>
        <w:t>７）事故防止対策の徹底</w:t>
      </w:r>
    </w:p>
    <w:p w:rsidR="00B5726D" w:rsidRDefault="00311F36" w:rsidP="0024406E">
      <w:pPr>
        <w:ind w:left="480" w:hangingChars="200" w:hanging="480"/>
        <w:jc w:val="left"/>
        <w:rPr>
          <w:rFonts w:asciiTheme="minorEastAsia" w:hAnsiTheme="minorEastAsia"/>
          <w:sz w:val="24"/>
          <w:szCs w:val="24"/>
        </w:rPr>
      </w:pPr>
      <w:r>
        <w:rPr>
          <w:rFonts w:asciiTheme="minorEastAsia" w:hAnsiTheme="minorEastAsia" w:hint="eastAsia"/>
          <w:sz w:val="24"/>
          <w:szCs w:val="24"/>
        </w:rPr>
        <w:t xml:space="preserve">　　　</w:t>
      </w:r>
      <w:r w:rsidR="00826B52">
        <w:rPr>
          <w:rFonts w:asciiTheme="minorEastAsia" w:hAnsiTheme="minorEastAsia" w:hint="eastAsia"/>
          <w:sz w:val="24"/>
          <w:szCs w:val="24"/>
        </w:rPr>
        <w:t>2019</w:t>
      </w:r>
      <w:r w:rsidR="00646039">
        <w:rPr>
          <w:rFonts w:asciiTheme="minorEastAsia" w:hAnsiTheme="minorEastAsia" w:hint="eastAsia"/>
          <w:sz w:val="24"/>
          <w:szCs w:val="24"/>
        </w:rPr>
        <w:t>年度</w:t>
      </w:r>
      <w:r>
        <w:rPr>
          <w:rFonts w:asciiTheme="minorEastAsia" w:hAnsiTheme="minorEastAsia" w:hint="eastAsia"/>
          <w:sz w:val="24"/>
          <w:szCs w:val="24"/>
        </w:rPr>
        <w:t>は、死亡や要介護度が</w:t>
      </w:r>
      <w:r w:rsidR="00B5726D">
        <w:rPr>
          <w:rFonts w:asciiTheme="minorEastAsia" w:hAnsiTheme="minorEastAsia" w:hint="eastAsia"/>
          <w:sz w:val="24"/>
          <w:szCs w:val="24"/>
        </w:rPr>
        <w:t>変化するような重大事故の発生</w:t>
      </w:r>
      <w:r w:rsidR="00E05248">
        <w:rPr>
          <w:rFonts w:asciiTheme="minorEastAsia" w:hAnsiTheme="minorEastAsia" w:hint="eastAsia"/>
          <w:sz w:val="24"/>
          <w:szCs w:val="24"/>
        </w:rPr>
        <w:t>はありませんでしたが、介護事故の報告は毎日提出されています。</w:t>
      </w:r>
      <w:r w:rsidR="00B5726D">
        <w:rPr>
          <w:rFonts w:asciiTheme="minorEastAsia" w:hAnsiTheme="minorEastAsia" w:hint="eastAsia"/>
          <w:sz w:val="24"/>
          <w:szCs w:val="24"/>
        </w:rPr>
        <w:t>必要時には「ユニット」の枠を超えた連携体制を構築することで、介護事故の減少に繋げて参ります。</w:t>
      </w:r>
    </w:p>
    <w:p w:rsidR="00B5726D" w:rsidRPr="005710D1" w:rsidRDefault="00311F36" w:rsidP="00B5726D">
      <w:pPr>
        <w:ind w:leftChars="100" w:left="451" w:hangingChars="100" w:hanging="241"/>
        <w:jc w:val="left"/>
        <w:rPr>
          <w:rFonts w:asciiTheme="minorEastAsia" w:hAnsiTheme="minorEastAsia"/>
          <w:b/>
          <w:sz w:val="24"/>
          <w:szCs w:val="24"/>
        </w:rPr>
      </w:pPr>
      <w:r>
        <w:rPr>
          <w:rFonts w:asciiTheme="minorEastAsia" w:hAnsiTheme="minorEastAsia" w:hint="eastAsia"/>
          <w:b/>
          <w:sz w:val="24"/>
          <w:szCs w:val="24"/>
        </w:rPr>
        <w:t>８</w:t>
      </w:r>
      <w:r w:rsidR="00C9449B">
        <w:rPr>
          <w:rFonts w:asciiTheme="minorEastAsia" w:hAnsiTheme="minorEastAsia" w:hint="eastAsia"/>
          <w:b/>
          <w:sz w:val="24"/>
          <w:szCs w:val="24"/>
        </w:rPr>
        <w:t>）</w:t>
      </w:r>
      <w:r w:rsidR="005710D1" w:rsidRPr="005710D1">
        <w:rPr>
          <w:rFonts w:asciiTheme="minorEastAsia" w:hAnsiTheme="minorEastAsia" w:hint="eastAsia"/>
          <w:b/>
          <w:sz w:val="24"/>
          <w:szCs w:val="24"/>
        </w:rPr>
        <w:t>食事サービスの向上</w:t>
      </w:r>
      <w:r w:rsidR="00C9449B">
        <w:rPr>
          <w:rFonts w:asciiTheme="minorEastAsia" w:hAnsiTheme="minorEastAsia" w:hint="eastAsia"/>
          <w:b/>
          <w:sz w:val="24"/>
          <w:szCs w:val="24"/>
        </w:rPr>
        <w:t>と栄養ケアマネジメントの充実</w:t>
      </w:r>
    </w:p>
    <w:p w:rsidR="00B5726D" w:rsidRDefault="005710D1" w:rsidP="00FC1FD9">
      <w:pPr>
        <w:ind w:left="480" w:hangingChars="200" w:hanging="480"/>
        <w:jc w:val="left"/>
        <w:rPr>
          <w:rFonts w:asciiTheme="minorEastAsia" w:hAnsiTheme="minorEastAsia"/>
          <w:sz w:val="24"/>
          <w:szCs w:val="24"/>
        </w:rPr>
      </w:pPr>
      <w:r>
        <w:rPr>
          <w:rFonts w:asciiTheme="minorEastAsia" w:hAnsiTheme="minorEastAsia" w:hint="eastAsia"/>
          <w:sz w:val="24"/>
          <w:szCs w:val="24"/>
        </w:rPr>
        <w:t xml:space="preserve">　　　</w:t>
      </w:r>
      <w:r w:rsidR="00646039">
        <w:rPr>
          <w:rFonts w:asciiTheme="minorEastAsia" w:hAnsiTheme="minorEastAsia" w:hint="eastAsia"/>
          <w:sz w:val="24"/>
          <w:szCs w:val="24"/>
        </w:rPr>
        <w:t>2017</w:t>
      </w:r>
      <w:r w:rsidR="00A923C6">
        <w:rPr>
          <w:rFonts w:asciiTheme="minorEastAsia" w:hAnsiTheme="minorEastAsia" w:hint="eastAsia"/>
          <w:sz w:val="24"/>
          <w:szCs w:val="24"/>
        </w:rPr>
        <w:t>年度からは㈱福豆屋に調理業務の</w:t>
      </w:r>
      <w:r w:rsidR="00E05248">
        <w:rPr>
          <w:rFonts w:asciiTheme="minorEastAsia" w:hAnsiTheme="minorEastAsia" w:hint="eastAsia"/>
          <w:sz w:val="24"/>
          <w:szCs w:val="24"/>
        </w:rPr>
        <w:t>委託先を変更しましたが、大きな支障もなく充実した給食支援が出来ているものと捉えています。</w:t>
      </w:r>
    </w:p>
    <w:p w:rsidR="004E0828" w:rsidRDefault="00C9449B" w:rsidP="00C9449B">
      <w:pPr>
        <w:ind w:leftChars="200" w:left="420" w:firstLineChars="100" w:firstLine="240"/>
        <w:jc w:val="left"/>
        <w:rPr>
          <w:rFonts w:asciiTheme="minorEastAsia" w:hAnsiTheme="minorEastAsia"/>
          <w:sz w:val="24"/>
          <w:szCs w:val="24"/>
        </w:rPr>
      </w:pPr>
      <w:r>
        <w:rPr>
          <w:rFonts w:asciiTheme="minorEastAsia" w:hAnsiTheme="minorEastAsia" w:hint="eastAsia"/>
          <w:sz w:val="24"/>
          <w:szCs w:val="24"/>
        </w:rPr>
        <w:t>従って、これまで以上にご利用</w:t>
      </w:r>
      <w:r w:rsidR="005710D1">
        <w:rPr>
          <w:rFonts w:asciiTheme="minorEastAsia" w:hAnsiTheme="minorEastAsia" w:hint="eastAsia"/>
          <w:sz w:val="24"/>
          <w:szCs w:val="24"/>
        </w:rPr>
        <w:t>者お一人お一人の多様な嗜好、食事形態に対応できるような知識と技術を向上させ、介護、看護、生活相談などの多職種と適切に連携して、栄養状態の維持・改善を図ります。</w:t>
      </w:r>
      <w:r w:rsidR="004E0828">
        <w:rPr>
          <w:rFonts w:asciiTheme="minorEastAsia" w:hAnsiTheme="minorEastAsia" w:hint="eastAsia"/>
          <w:sz w:val="24"/>
          <w:szCs w:val="24"/>
        </w:rPr>
        <w:t>加えて、「水分補給、食事、運動、排泄」が健康維持の基本であることを再確認し、</w:t>
      </w:r>
      <w:r w:rsidR="00FB386E">
        <w:rPr>
          <w:rFonts w:asciiTheme="minorEastAsia" w:hAnsiTheme="minorEastAsia" w:hint="eastAsia"/>
          <w:sz w:val="24"/>
          <w:szCs w:val="24"/>
        </w:rPr>
        <w:t>下剤に頼らない自然排便の誘引と併せ、口腔機能の維持改善による誤嚥性肺炎の予防や入れ歯の不具合から生じる精神的な不安定さの軽減を、「食」への支援の一環と認識して歯科との連携を図ります。</w:t>
      </w:r>
    </w:p>
    <w:p w:rsidR="005710D1" w:rsidRDefault="005710D1" w:rsidP="00C9449B">
      <w:pPr>
        <w:ind w:leftChars="200" w:left="420" w:firstLineChars="100" w:firstLine="240"/>
        <w:jc w:val="left"/>
        <w:rPr>
          <w:rFonts w:asciiTheme="minorEastAsia" w:hAnsiTheme="minorEastAsia"/>
          <w:sz w:val="24"/>
          <w:szCs w:val="24"/>
        </w:rPr>
      </w:pPr>
      <w:r>
        <w:rPr>
          <w:rFonts w:asciiTheme="minorEastAsia" w:hAnsiTheme="minorEastAsia" w:hint="eastAsia"/>
          <w:sz w:val="24"/>
          <w:szCs w:val="24"/>
        </w:rPr>
        <w:t>また、季節感を実感できる行事食の提供や、ご利用者参加型の調理なども進め、間接的に認知症対策にも寄与します。</w:t>
      </w:r>
    </w:p>
    <w:p w:rsidR="00B02A2C" w:rsidRPr="00FC1FD9" w:rsidRDefault="00B02A2C" w:rsidP="00DD146F">
      <w:pPr>
        <w:jc w:val="left"/>
        <w:rPr>
          <w:rFonts w:asciiTheme="minorEastAsia" w:hAnsiTheme="minorEastAsia"/>
          <w:sz w:val="24"/>
          <w:szCs w:val="24"/>
        </w:rPr>
      </w:pPr>
    </w:p>
    <w:p w:rsidR="005710D1" w:rsidRPr="00B02A2C" w:rsidRDefault="005710D1" w:rsidP="00FC1FD9">
      <w:pPr>
        <w:ind w:left="482" w:hangingChars="200" w:hanging="482"/>
        <w:jc w:val="left"/>
        <w:rPr>
          <w:rFonts w:asciiTheme="minorEastAsia" w:hAnsiTheme="minorEastAsia"/>
          <w:b/>
          <w:sz w:val="24"/>
          <w:szCs w:val="24"/>
        </w:rPr>
      </w:pPr>
      <w:r w:rsidRPr="00B02A2C">
        <w:rPr>
          <w:rFonts w:asciiTheme="minorEastAsia" w:hAnsiTheme="minorEastAsia" w:hint="eastAsia"/>
          <w:b/>
          <w:sz w:val="24"/>
          <w:szCs w:val="24"/>
        </w:rPr>
        <w:t>【スプリングガーデンあさかデイサービスセンター】</w:t>
      </w:r>
    </w:p>
    <w:p w:rsidR="005710D1" w:rsidRDefault="005710D1" w:rsidP="002E42B6">
      <w:pPr>
        <w:ind w:left="480" w:hangingChars="200" w:hanging="480"/>
        <w:jc w:val="left"/>
        <w:rPr>
          <w:rFonts w:asciiTheme="minorEastAsia" w:hAnsiTheme="minorEastAsia"/>
          <w:sz w:val="24"/>
          <w:szCs w:val="24"/>
        </w:rPr>
      </w:pPr>
      <w:r>
        <w:rPr>
          <w:rFonts w:asciiTheme="minorEastAsia" w:hAnsiTheme="minorEastAsia" w:hint="eastAsia"/>
          <w:sz w:val="24"/>
          <w:szCs w:val="24"/>
        </w:rPr>
        <w:t xml:space="preserve">●　利用定員　　</w:t>
      </w:r>
      <w:r w:rsidR="006873F0">
        <w:rPr>
          <w:rFonts w:asciiTheme="minorEastAsia" w:hAnsiTheme="minorEastAsia" w:hint="eastAsia"/>
          <w:sz w:val="24"/>
          <w:szCs w:val="24"/>
        </w:rPr>
        <w:t xml:space="preserve">　　　</w:t>
      </w:r>
      <w:r w:rsidR="00A8416F">
        <w:rPr>
          <w:rFonts w:asciiTheme="minorEastAsia" w:hAnsiTheme="minorEastAsia" w:hint="eastAsia"/>
          <w:sz w:val="24"/>
          <w:szCs w:val="24"/>
        </w:rPr>
        <w:t>30名</w:t>
      </w:r>
    </w:p>
    <w:p w:rsidR="006873F0" w:rsidRDefault="006873F0" w:rsidP="002E42B6">
      <w:pPr>
        <w:ind w:left="480" w:hangingChars="200" w:hanging="480"/>
        <w:jc w:val="left"/>
        <w:rPr>
          <w:rFonts w:asciiTheme="minorEastAsia" w:hAnsiTheme="minorEastAsia"/>
          <w:sz w:val="24"/>
          <w:szCs w:val="24"/>
        </w:rPr>
      </w:pPr>
      <w:r>
        <w:rPr>
          <w:rFonts w:asciiTheme="minorEastAsia" w:hAnsiTheme="minorEastAsia" w:hint="eastAsia"/>
          <w:sz w:val="24"/>
          <w:szCs w:val="24"/>
        </w:rPr>
        <w:t>●　営業日　　　　　　月曜日から土曜日</w:t>
      </w:r>
    </w:p>
    <w:p w:rsidR="006873F0" w:rsidRDefault="006873F0" w:rsidP="002E42B6">
      <w:pPr>
        <w:ind w:left="480" w:hangingChars="200" w:hanging="480"/>
        <w:jc w:val="left"/>
        <w:rPr>
          <w:rFonts w:asciiTheme="minorEastAsia" w:hAnsiTheme="minorEastAsia"/>
          <w:sz w:val="24"/>
          <w:szCs w:val="24"/>
        </w:rPr>
      </w:pPr>
      <w:r>
        <w:rPr>
          <w:rFonts w:asciiTheme="minorEastAsia" w:hAnsiTheme="minorEastAsia" w:hint="eastAsia"/>
          <w:sz w:val="24"/>
          <w:szCs w:val="24"/>
        </w:rPr>
        <w:t xml:space="preserve">●　サービス提供時間　</w:t>
      </w:r>
      <w:r w:rsidR="00A8416F">
        <w:rPr>
          <w:rFonts w:asciiTheme="minorEastAsia" w:hAnsiTheme="minorEastAsia" w:hint="eastAsia"/>
          <w:sz w:val="24"/>
          <w:szCs w:val="24"/>
        </w:rPr>
        <w:t>9時15分から16時20分</w:t>
      </w:r>
    </w:p>
    <w:p w:rsidR="006873F0" w:rsidRDefault="0099715A" w:rsidP="002E42B6">
      <w:pPr>
        <w:ind w:left="480" w:hangingChars="200" w:hanging="480"/>
        <w:jc w:val="left"/>
        <w:rPr>
          <w:rFonts w:asciiTheme="minorEastAsia" w:hAnsiTheme="minorEastAsia"/>
          <w:sz w:val="24"/>
          <w:szCs w:val="24"/>
        </w:rPr>
      </w:pPr>
      <w:r>
        <w:rPr>
          <w:rFonts w:asciiTheme="minorEastAsia" w:hAnsiTheme="minorEastAsia" w:hint="eastAsia"/>
          <w:sz w:val="24"/>
          <w:szCs w:val="24"/>
        </w:rPr>
        <w:t>●　職員数（2020</w:t>
      </w:r>
      <w:r w:rsidR="006873F0">
        <w:rPr>
          <w:rFonts w:asciiTheme="minorEastAsia" w:hAnsiTheme="minorEastAsia" w:hint="eastAsia"/>
          <w:sz w:val="24"/>
          <w:szCs w:val="24"/>
        </w:rPr>
        <w:t>年度配置予定）</w:t>
      </w:r>
      <w:r w:rsidR="00A54373">
        <w:rPr>
          <w:rFonts w:asciiTheme="minorEastAsia" w:hAnsiTheme="minorEastAsia" w:hint="eastAsia"/>
          <w:sz w:val="24"/>
          <w:szCs w:val="24"/>
        </w:rPr>
        <w:t xml:space="preserve">　　　　　</w:t>
      </w:r>
      <w:r w:rsidR="0024406E">
        <w:rPr>
          <w:rFonts w:asciiTheme="minorEastAsia" w:hAnsiTheme="minorEastAsia" w:hint="eastAsia"/>
          <w:sz w:val="24"/>
          <w:szCs w:val="24"/>
        </w:rPr>
        <w:t xml:space="preserve">　</w:t>
      </w:r>
      <w:r>
        <w:rPr>
          <w:rFonts w:asciiTheme="minorEastAsia" w:hAnsiTheme="minorEastAsia" w:hint="eastAsia"/>
          <w:sz w:val="24"/>
          <w:szCs w:val="24"/>
        </w:rPr>
        <w:t xml:space="preserve">　　</w:t>
      </w:r>
      <w:r w:rsidR="0024406E">
        <w:rPr>
          <w:rFonts w:asciiTheme="minorEastAsia" w:hAnsiTheme="minorEastAsia" w:hint="eastAsia"/>
          <w:sz w:val="24"/>
          <w:szCs w:val="24"/>
        </w:rPr>
        <w:t xml:space="preserve">　　　　　</w:t>
      </w:r>
      <w:r w:rsidR="00086249">
        <w:rPr>
          <w:rFonts w:asciiTheme="minorEastAsia" w:hAnsiTheme="minorEastAsia" w:hint="eastAsia"/>
          <w:sz w:val="24"/>
          <w:szCs w:val="24"/>
        </w:rPr>
        <w:t>（単位：人）</w:t>
      </w:r>
    </w:p>
    <w:tbl>
      <w:tblPr>
        <w:tblStyle w:val="a8"/>
        <w:tblW w:w="8676" w:type="dxa"/>
        <w:tblInd w:w="250" w:type="dxa"/>
        <w:tblLook w:val="04A0" w:firstRow="1" w:lastRow="0" w:firstColumn="1" w:lastColumn="0" w:noHBand="0" w:noVBand="1"/>
      </w:tblPr>
      <w:tblGrid>
        <w:gridCol w:w="845"/>
        <w:gridCol w:w="936"/>
        <w:gridCol w:w="983"/>
        <w:gridCol w:w="950"/>
        <w:gridCol w:w="1418"/>
        <w:gridCol w:w="1134"/>
        <w:gridCol w:w="2410"/>
      </w:tblGrid>
      <w:tr w:rsidR="00DA6BB2" w:rsidTr="00E05248">
        <w:tc>
          <w:tcPr>
            <w:tcW w:w="845" w:type="dxa"/>
          </w:tcPr>
          <w:p w:rsidR="00DA6BB2" w:rsidRDefault="00DA6BB2" w:rsidP="006873F0">
            <w:pPr>
              <w:jc w:val="center"/>
              <w:rPr>
                <w:rFonts w:asciiTheme="minorEastAsia" w:hAnsiTheme="minorEastAsia"/>
                <w:sz w:val="24"/>
                <w:szCs w:val="24"/>
              </w:rPr>
            </w:pPr>
            <w:r>
              <w:rPr>
                <w:rFonts w:asciiTheme="minorEastAsia" w:hAnsiTheme="minorEastAsia" w:hint="eastAsia"/>
                <w:sz w:val="24"/>
                <w:szCs w:val="24"/>
              </w:rPr>
              <w:t>合計</w:t>
            </w:r>
          </w:p>
        </w:tc>
        <w:tc>
          <w:tcPr>
            <w:tcW w:w="936" w:type="dxa"/>
          </w:tcPr>
          <w:p w:rsidR="00DA6BB2" w:rsidRDefault="00DA6BB2" w:rsidP="006873F0">
            <w:pPr>
              <w:jc w:val="center"/>
              <w:rPr>
                <w:rFonts w:asciiTheme="minorEastAsia" w:hAnsiTheme="minorEastAsia"/>
                <w:sz w:val="24"/>
                <w:szCs w:val="24"/>
              </w:rPr>
            </w:pPr>
            <w:r>
              <w:rPr>
                <w:rFonts w:asciiTheme="minorEastAsia" w:hAnsiTheme="minorEastAsia" w:hint="eastAsia"/>
                <w:sz w:val="24"/>
                <w:szCs w:val="24"/>
              </w:rPr>
              <w:t>所長</w:t>
            </w:r>
          </w:p>
          <w:p w:rsidR="00DA6BB2" w:rsidRPr="006873F0" w:rsidRDefault="00DA6BB2" w:rsidP="006873F0">
            <w:pPr>
              <w:jc w:val="center"/>
              <w:rPr>
                <w:rFonts w:asciiTheme="minorEastAsia" w:hAnsiTheme="minorEastAsia"/>
                <w:sz w:val="16"/>
                <w:szCs w:val="16"/>
              </w:rPr>
            </w:pPr>
            <w:r w:rsidRPr="006873F0">
              <w:rPr>
                <w:rFonts w:asciiTheme="minorEastAsia" w:hAnsiTheme="minorEastAsia" w:hint="eastAsia"/>
                <w:sz w:val="16"/>
                <w:szCs w:val="16"/>
              </w:rPr>
              <w:t>（兼務）</w:t>
            </w:r>
          </w:p>
        </w:tc>
        <w:tc>
          <w:tcPr>
            <w:tcW w:w="983" w:type="dxa"/>
          </w:tcPr>
          <w:p w:rsidR="00DA6BB2" w:rsidRDefault="00DA6BB2" w:rsidP="006873F0">
            <w:pPr>
              <w:jc w:val="center"/>
              <w:rPr>
                <w:rFonts w:asciiTheme="minorEastAsia" w:hAnsiTheme="minorEastAsia"/>
                <w:sz w:val="24"/>
                <w:szCs w:val="24"/>
              </w:rPr>
            </w:pPr>
            <w:r>
              <w:rPr>
                <w:rFonts w:asciiTheme="minorEastAsia" w:hAnsiTheme="minorEastAsia" w:hint="eastAsia"/>
                <w:sz w:val="24"/>
                <w:szCs w:val="24"/>
              </w:rPr>
              <w:t>副所長</w:t>
            </w:r>
          </w:p>
        </w:tc>
        <w:tc>
          <w:tcPr>
            <w:tcW w:w="950" w:type="dxa"/>
          </w:tcPr>
          <w:p w:rsidR="00DA6BB2" w:rsidRDefault="00DA6BB2" w:rsidP="006873F0">
            <w:pPr>
              <w:jc w:val="center"/>
              <w:rPr>
                <w:rFonts w:asciiTheme="minorEastAsia" w:hAnsiTheme="minorEastAsia"/>
                <w:sz w:val="24"/>
                <w:szCs w:val="24"/>
              </w:rPr>
            </w:pPr>
            <w:r>
              <w:rPr>
                <w:rFonts w:asciiTheme="minorEastAsia" w:hAnsiTheme="minorEastAsia" w:hint="eastAsia"/>
                <w:sz w:val="24"/>
                <w:szCs w:val="24"/>
              </w:rPr>
              <w:t>生活</w:t>
            </w:r>
          </w:p>
          <w:p w:rsidR="00DA6BB2" w:rsidRDefault="00DA6BB2" w:rsidP="006873F0">
            <w:pPr>
              <w:jc w:val="center"/>
              <w:rPr>
                <w:rFonts w:asciiTheme="minorEastAsia" w:hAnsiTheme="minorEastAsia"/>
                <w:sz w:val="24"/>
                <w:szCs w:val="24"/>
              </w:rPr>
            </w:pPr>
            <w:r>
              <w:rPr>
                <w:rFonts w:asciiTheme="minorEastAsia" w:hAnsiTheme="minorEastAsia" w:hint="eastAsia"/>
                <w:sz w:val="24"/>
                <w:szCs w:val="24"/>
              </w:rPr>
              <w:t>相談員</w:t>
            </w:r>
          </w:p>
        </w:tc>
        <w:tc>
          <w:tcPr>
            <w:tcW w:w="1418" w:type="dxa"/>
          </w:tcPr>
          <w:p w:rsidR="00DA6BB2" w:rsidRDefault="00DA6BB2" w:rsidP="00EB4E26">
            <w:pPr>
              <w:jc w:val="center"/>
              <w:rPr>
                <w:rFonts w:asciiTheme="minorEastAsia" w:hAnsiTheme="minorEastAsia"/>
                <w:szCs w:val="21"/>
              </w:rPr>
            </w:pPr>
            <w:r w:rsidRPr="006873F0">
              <w:rPr>
                <w:rFonts w:asciiTheme="minorEastAsia" w:hAnsiTheme="minorEastAsia" w:hint="eastAsia"/>
                <w:szCs w:val="21"/>
              </w:rPr>
              <w:t>生活相談員</w:t>
            </w:r>
          </w:p>
          <w:p w:rsidR="00DA6BB2" w:rsidRPr="00EB4E26" w:rsidRDefault="00DA6BB2" w:rsidP="00EB4E26">
            <w:pPr>
              <w:jc w:val="center"/>
              <w:rPr>
                <w:rFonts w:asciiTheme="minorEastAsia" w:hAnsiTheme="minorEastAsia"/>
                <w:szCs w:val="21"/>
              </w:rPr>
            </w:pPr>
            <w:r w:rsidRPr="006873F0">
              <w:rPr>
                <w:rFonts w:asciiTheme="minorEastAsia" w:hAnsiTheme="minorEastAsia" w:hint="eastAsia"/>
                <w:szCs w:val="21"/>
              </w:rPr>
              <w:t>兼介護職員</w:t>
            </w:r>
          </w:p>
        </w:tc>
        <w:tc>
          <w:tcPr>
            <w:tcW w:w="1134" w:type="dxa"/>
          </w:tcPr>
          <w:p w:rsidR="00DA6BB2" w:rsidRPr="006873F0" w:rsidRDefault="00DA6BB2" w:rsidP="006873F0">
            <w:pPr>
              <w:jc w:val="center"/>
              <w:rPr>
                <w:rFonts w:asciiTheme="minorEastAsia" w:hAnsiTheme="minorEastAsia"/>
                <w:sz w:val="22"/>
              </w:rPr>
            </w:pPr>
            <w:r w:rsidRPr="006873F0">
              <w:rPr>
                <w:rFonts w:asciiTheme="minorEastAsia" w:hAnsiTheme="minorEastAsia" w:hint="eastAsia"/>
                <w:sz w:val="22"/>
              </w:rPr>
              <w:t>介護職員</w:t>
            </w:r>
          </w:p>
        </w:tc>
        <w:tc>
          <w:tcPr>
            <w:tcW w:w="2410" w:type="dxa"/>
          </w:tcPr>
          <w:p w:rsidR="00DA6BB2" w:rsidRPr="00DA6BB2" w:rsidRDefault="00DA6BB2" w:rsidP="00DA6BB2">
            <w:pPr>
              <w:jc w:val="center"/>
              <w:rPr>
                <w:rFonts w:asciiTheme="minorEastAsia" w:hAnsiTheme="minorEastAsia"/>
                <w:sz w:val="18"/>
                <w:szCs w:val="18"/>
              </w:rPr>
            </w:pPr>
            <w:r w:rsidRPr="00DA6BB2">
              <w:rPr>
                <w:rFonts w:asciiTheme="minorEastAsia" w:hAnsiTheme="minorEastAsia" w:hint="eastAsia"/>
                <w:sz w:val="18"/>
                <w:szCs w:val="18"/>
              </w:rPr>
              <w:t>看護師兼機能訓練指導員</w:t>
            </w:r>
          </w:p>
        </w:tc>
      </w:tr>
      <w:tr w:rsidR="00DA6BB2" w:rsidTr="00E05248">
        <w:tc>
          <w:tcPr>
            <w:tcW w:w="845" w:type="dxa"/>
          </w:tcPr>
          <w:p w:rsidR="00DA6BB2" w:rsidRDefault="00DA6BB2" w:rsidP="006873F0">
            <w:pPr>
              <w:jc w:val="center"/>
              <w:rPr>
                <w:rFonts w:asciiTheme="minorEastAsia" w:hAnsiTheme="minorEastAsia"/>
                <w:sz w:val="24"/>
                <w:szCs w:val="24"/>
              </w:rPr>
            </w:pPr>
            <w:r>
              <w:rPr>
                <w:rFonts w:asciiTheme="minorEastAsia" w:hAnsiTheme="minorEastAsia" w:hint="eastAsia"/>
                <w:sz w:val="24"/>
                <w:szCs w:val="24"/>
              </w:rPr>
              <w:t>12</w:t>
            </w:r>
          </w:p>
        </w:tc>
        <w:tc>
          <w:tcPr>
            <w:tcW w:w="936" w:type="dxa"/>
          </w:tcPr>
          <w:p w:rsidR="00DA6BB2" w:rsidRDefault="00DA6BB2" w:rsidP="006873F0">
            <w:pPr>
              <w:jc w:val="center"/>
              <w:rPr>
                <w:rFonts w:asciiTheme="minorEastAsia" w:hAnsiTheme="minorEastAsia"/>
                <w:sz w:val="24"/>
                <w:szCs w:val="24"/>
              </w:rPr>
            </w:pPr>
            <w:r>
              <w:rPr>
                <w:rFonts w:asciiTheme="minorEastAsia" w:hAnsiTheme="minorEastAsia" w:hint="eastAsia"/>
                <w:sz w:val="24"/>
                <w:szCs w:val="24"/>
              </w:rPr>
              <w:t>（１）</w:t>
            </w:r>
          </w:p>
        </w:tc>
        <w:tc>
          <w:tcPr>
            <w:tcW w:w="983" w:type="dxa"/>
          </w:tcPr>
          <w:p w:rsidR="00DA6BB2" w:rsidRDefault="00DA6BB2" w:rsidP="006873F0">
            <w:pPr>
              <w:jc w:val="center"/>
              <w:rPr>
                <w:rFonts w:asciiTheme="minorEastAsia" w:hAnsiTheme="minorEastAsia"/>
                <w:sz w:val="24"/>
                <w:szCs w:val="24"/>
              </w:rPr>
            </w:pPr>
            <w:r>
              <w:rPr>
                <w:rFonts w:asciiTheme="minorEastAsia" w:hAnsiTheme="minorEastAsia" w:hint="eastAsia"/>
                <w:sz w:val="24"/>
                <w:szCs w:val="24"/>
              </w:rPr>
              <w:t>１</w:t>
            </w:r>
          </w:p>
        </w:tc>
        <w:tc>
          <w:tcPr>
            <w:tcW w:w="950" w:type="dxa"/>
          </w:tcPr>
          <w:p w:rsidR="00DA6BB2" w:rsidRDefault="00DA6BB2" w:rsidP="006873F0">
            <w:pPr>
              <w:jc w:val="center"/>
              <w:rPr>
                <w:rFonts w:asciiTheme="minorEastAsia" w:hAnsiTheme="minorEastAsia"/>
                <w:sz w:val="24"/>
                <w:szCs w:val="24"/>
              </w:rPr>
            </w:pPr>
            <w:r>
              <w:rPr>
                <w:rFonts w:asciiTheme="minorEastAsia" w:hAnsiTheme="minorEastAsia" w:hint="eastAsia"/>
                <w:sz w:val="24"/>
                <w:szCs w:val="24"/>
              </w:rPr>
              <w:t>１</w:t>
            </w:r>
          </w:p>
        </w:tc>
        <w:tc>
          <w:tcPr>
            <w:tcW w:w="1418" w:type="dxa"/>
          </w:tcPr>
          <w:p w:rsidR="00DA6BB2" w:rsidRDefault="00DA6BB2" w:rsidP="006873F0">
            <w:pPr>
              <w:jc w:val="center"/>
              <w:rPr>
                <w:rFonts w:asciiTheme="minorEastAsia" w:hAnsiTheme="minorEastAsia"/>
                <w:sz w:val="24"/>
                <w:szCs w:val="24"/>
              </w:rPr>
            </w:pPr>
            <w:r>
              <w:rPr>
                <w:rFonts w:asciiTheme="minorEastAsia" w:hAnsiTheme="minorEastAsia" w:hint="eastAsia"/>
                <w:sz w:val="24"/>
                <w:szCs w:val="24"/>
              </w:rPr>
              <w:t>1</w:t>
            </w:r>
          </w:p>
        </w:tc>
        <w:tc>
          <w:tcPr>
            <w:tcW w:w="1134" w:type="dxa"/>
          </w:tcPr>
          <w:p w:rsidR="00DA6BB2" w:rsidRDefault="001243FD" w:rsidP="006873F0">
            <w:pPr>
              <w:jc w:val="center"/>
              <w:rPr>
                <w:rFonts w:asciiTheme="minorEastAsia" w:hAnsiTheme="minorEastAsia"/>
                <w:sz w:val="24"/>
                <w:szCs w:val="24"/>
              </w:rPr>
            </w:pPr>
            <w:r>
              <w:rPr>
                <w:rFonts w:asciiTheme="minorEastAsia" w:hAnsiTheme="minorEastAsia" w:hint="eastAsia"/>
                <w:sz w:val="24"/>
                <w:szCs w:val="24"/>
              </w:rPr>
              <w:t>5</w:t>
            </w:r>
          </w:p>
        </w:tc>
        <w:tc>
          <w:tcPr>
            <w:tcW w:w="2410" w:type="dxa"/>
          </w:tcPr>
          <w:p w:rsidR="00DA6BB2" w:rsidRDefault="001243FD" w:rsidP="00DA6BB2">
            <w:pPr>
              <w:jc w:val="center"/>
              <w:rPr>
                <w:rFonts w:asciiTheme="minorEastAsia" w:hAnsiTheme="minorEastAsia"/>
                <w:sz w:val="24"/>
                <w:szCs w:val="24"/>
              </w:rPr>
            </w:pPr>
            <w:r>
              <w:rPr>
                <w:rFonts w:asciiTheme="minorEastAsia" w:hAnsiTheme="minorEastAsia" w:hint="eastAsia"/>
                <w:sz w:val="24"/>
                <w:szCs w:val="24"/>
              </w:rPr>
              <w:t>4</w:t>
            </w:r>
          </w:p>
        </w:tc>
      </w:tr>
    </w:tbl>
    <w:p w:rsidR="00E00D56" w:rsidRDefault="00E00D56" w:rsidP="00826B52">
      <w:pPr>
        <w:ind w:firstLineChars="100" w:firstLine="241"/>
        <w:jc w:val="left"/>
        <w:rPr>
          <w:rFonts w:asciiTheme="minorEastAsia" w:hAnsiTheme="minorEastAsia"/>
          <w:b/>
          <w:sz w:val="24"/>
          <w:szCs w:val="24"/>
        </w:rPr>
      </w:pPr>
      <w:r>
        <w:rPr>
          <w:rFonts w:asciiTheme="minorEastAsia" w:hAnsiTheme="minorEastAsia" w:hint="eastAsia"/>
          <w:b/>
          <w:sz w:val="24"/>
          <w:szCs w:val="24"/>
        </w:rPr>
        <w:t>《目標》</w:t>
      </w:r>
    </w:p>
    <w:p w:rsidR="00E00D56" w:rsidRDefault="00E00D56" w:rsidP="00826B52">
      <w:pPr>
        <w:ind w:firstLineChars="100" w:firstLine="241"/>
        <w:jc w:val="left"/>
        <w:rPr>
          <w:rFonts w:asciiTheme="minorEastAsia" w:hAnsiTheme="minorEastAsia"/>
          <w:b/>
          <w:sz w:val="24"/>
          <w:szCs w:val="24"/>
        </w:rPr>
      </w:pPr>
      <w:r>
        <w:rPr>
          <w:rFonts w:asciiTheme="minorEastAsia" w:hAnsiTheme="minorEastAsia" w:hint="eastAsia"/>
          <w:b/>
          <w:sz w:val="24"/>
          <w:szCs w:val="24"/>
        </w:rPr>
        <w:t>１．利用者もスタッフ同士も、誉めて認め合うデイサービス</w:t>
      </w:r>
    </w:p>
    <w:p w:rsidR="00E00D56" w:rsidRDefault="00E00D56" w:rsidP="00826B52">
      <w:pPr>
        <w:ind w:firstLineChars="100" w:firstLine="241"/>
        <w:jc w:val="left"/>
        <w:rPr>
          <w:rFonts w:asciiTheme="minorEastAsia" w:hAnsiTheme="minorEastAsia"/>
          <w:b/>
          <w:sz w:val="24"/>
          <w:szCs w:val="24"/>
        </w:rPr>
      </w:pPr>
      <w:r>
        <w:rPr>
          <w:rFonts w:asciiTheme="minorEastAsia" w:hAnsiTheme="minorEastAsia" w:hint="eastAsia"/>
          <w:b/>
          <w:sz w:val="24"/>
          <w:szCs w:val="24"/>
        </w:rPr>
        <w:t>２．自分から進んで「通いたい」と思えるデイサービス</w:t>
      </w:r>
    </w:p>
    <w:p w:rsidR="00E00D56" w:rsidRDefault="00E00D56" w:rsidP="00826B52">
      <w:pPr>
        <w:ind w:firstLineChars="100" w:firstLine="241"/>
        <w:jc w:val="left"/>
        <w:rPr>
          <w:rFonts w:asciiTheme="minorEastAsia" w:hAnsiTheme="minorEastAsia"/>
          <w:b/>
          <w:sz w:val="24"/>
          <w:szCs w:val="24"/>
        </w:rPr>
      </w:pPr>
      <w:r>
        <w:rPr>
          <w:rFonts w:asciiTheme="minorEastAsia" w:hAnsiTheme="minorEastAsia" w:hint="eastAsia"/>
          <w:b/>
          <w:sz w:val="24"/>
          <w:szCs w:val="24"/>
        </w:rPr>
        <w:t>３．利用者一人一人に丁度（適正）なレベルのデイサービス</w:t>
      </w:r>
    </w:p>
    <w:p w:rsidR="00E00D56" w:rsidRDefault="00E00D56" w:rsidP="00826B52">
      <w:pPr>
        <w:ind w:firstLineChars="100" w:firstLine="241"/>
        <w:jc w:val="left"/>
        <w:rPr>
          <w:rFonts w:asciiTheme="minorEastAsia" w:hAnsiTheme="minorEastAsia"/>
          <w:b/>
          <w:sz w:val="24"/>
          <w:szCs w:val="24"/>
        </w:rPr>
      </w:pPr>
    </w:p>
    <w:p w:rsidR="005733A0" w:rsidRPr="003F4A81" w:rsidRDefault="005733A0" w:rsidP="00826B52">
      <w:pPr>
        <w:ind w:firstLineChars="100" w:firstLine="241"/>
        <w:jc w:val="left"/>
        <w:rPr>
          <w:rFonts w:asciiTheme="minorEastAsia" w:hAnsiTheme="minorEastAsia"/>
          <w:b/>
          <w:sz w:val="24"/>
          <w:szCs w:val="24"/>
        </w:rPr>
      </w:pPr>
      <w:r w:rsidRPr="005733A0">
        <w:rPr>
          <w:rFonts w:asciiTheme="minorEastAsia" w:hAnsiTheme="minorEastAsia" w:hint="eastAsia"/>
          <w:b/>
          <w:sz w:val="24"/>
          <w:szCs w:val="24"/>
        </w:rPr>
        <w:t>１）運営の適正化</w:t>
      </w:r>
    </w:p>
    <w:p w:rsidR="00F52CFF" w:rsidRDefault="003F4A81" w:rsidP="00A923C6">
      <w:pPr>
        <w:ind w:left="480" w:hangingChars="200" w:hanging="480"/>
        <w:jc w:val="left"/>
        <w:rPr>
          <w:rFonts w:asciiTheme="minorEastAsia" w:hAnsiTheme="minorEastAsia"/>
          <w:sz w:val="24"/>
          <w:szCs w:val="24"/>
        </w:rPr>
      </w:pPr>
      <w:r>
        <w:rPr>
          <w:rFonts w:asciiTheme="minorEastAsia" w:hAnsiTheme="minorEastAsia" w:hint="eastAsia"/>
          <w:sz w:val="24"/>
          <w:szCs w:val="24"/>
        </w:rPr>
        <w:t xml:space="preserve">　　　</w:t>
      </w:r>
      <w:r w:rsidR="00646039">
        <w:rPr>
          <w:rFonts w:asciiTheme="minorEastAsia" w:hAnsiTheme="minorEastAsia" w:hint="eastAsia"/>
          <w:sz w:val="24"/>
          <w:szCs w:val="24"/>
        </w:rPr>
        <w:t>2019</w:t>
      </w:r>
      <w:r w:rsidR="00DA6BB2">
        <w:rPr>
          <w:rFonts w:asciiTheme="minorEastAsia" w:hAnsiTheme="minorEastAsia" w:hint="eastAsia"/>
          <w:sz w:val="24"/>
          <w:szCs w:val="24"/>
        </w:rPr>
        <w:t>度は、</w:t>
      </w:r>
      <w:r w:rsidR="00B46DCE">
        <w:rPr>
          <w:rFonts w:asciiTheme="minorEastAsia" w:hAnsiTheme="minorEastAsia" w:hint="eastAsia"/>
          <w:sz w:val="24"/>
          <w:szCs w:val="24"/>
        </w:rPr>
        <w:t>利用者の死亡、施設入所、</w:t>
      </w:r>
      <w:r w:rsidR="00807481">
        <w:rPr>
          <w:rFonts w:asciiTheme="minorEastAsia" w:hAnsiTheme="minorEastAsia" w:hint="eastAsia"/>
          <w:sz w:val="24"/>
          <w:szCs w:val="24"/>
        </w:rPr>
        <w:t>転居による利用廃止が相次いだ上、ショ</w:t>
      </w:r>
      <w:r w:rsidR="00F52CFF">
        <w:rPr>
          <w:rFonts w:asciiTheme="minorEastAsia" w:hAnsiTheme="minorEastAsia" w:hint="eastAsia"/>
          <w:sz w:val="24"/>
          <w:szCs w:val="24"/>
        </w:rPr>
        <w:t>ートステイの利用割合の増加</w:t>
      </w:r>
      <w:r w:rsidR="00807481">
        <w:rPr>
          <w:rFonts w:asciiTheme="minorEastAsia" w:hAnsiTheme="minorEastAsia" w:hint="eastAsia"/>
          <w:sz w:val="24"/>
          <w:szCs w:val="24"/>
        </w:rPr>
        <w:t>などによって、利用者総数、稼働率を大きく低下させることとなりました。</w:t>
      </w:r>
    </w:p>
    <w:p w:rsidR="00F52CFF" w:rsidRDefault="00F52CFF" w:rsidP="00F52CFF">
      <w:pPr>
        <w:ind w:leftChars="200" w:left="420" w:firstLineChars="100" w:firstLine="240"/>
        <w:jc w:val="left"/>
        <w:rPr>
          <w:rFonts w:asciiTheme="minorEastAsia" w:hAnsiTheme="minorEastAsia"/>
          <w:sz w:val="24"/>
          <w:szCs w:val="24"/>
        </w:rPr>
      </w:pPr>
      <w:r>
        <w:rPr>
          <w:rFonts w:asciiTheme="minorEastAsia" w:hAnsiTheme="minorEastAsia" w:hint="eastAsia"/>
          <w:sz w:val="24"/>
          <w:szCs w:val="24"/>
        </w:rPr>
        <w:t>現在ご利用いただいている利用者・ご家族へのアンケート調査の結果からも事業所に対する不満等は読み取れず、利用者の減少理由が判然としません。ただ、新規でご利用される方のほとんどが、ショートステイとの抱き合わせでの利用を希望していることから、スプリングガーデンあさかのショートステイとの連携は極めて重要であると考えており、定期的な合同ミーティングの機会の創出を図って行きたいと考えております。</w:t>
      </w:r>
    </w:p>
    <w:p w:rsidR="00717122" w:rsidRDefault="00064671" w:rsidP="00F52CFF">
      <w:pPr>
        <w:ind w:leftChars="200" w:left="420" w:firstLineChars="100" w:firstLine="240"/>
        <w:jc w:val="left"/>
        <w:rPr>
          <w:rFonts w:asciiTheme="minorEastAsia" w:hAnsiTheme="minorEastAsia"/>
          <w:sz w:val="24"/>
          <w:szCs w:val="24"/>
        </w:rPr>
      </w:pPr>
      <w:r>
        <w:rPr>
          <w:rFonts w:asciiTheme="minorEastAsia" w:hAnsiTheme="minorEastAsia" w:hint="eastAsia"/>
          <w:sz w:val="24"/>
          <w:szCs w:val="24"/>
        </w:rPr>
        <w:lastRenderedPageBreak/>
        <w:t>また、他のデイサービスがかなり広範囲の送迎を行っていることに比べ</w:t>
      </w:r>
      <w:r w:rsidR="00F52CFF">
        <w:rPr>
          <w:rFonts w:asciiTheme="minorEastAsia" w:hAnsiTheme="minorEastAsia" w:hint="eastAsia"/>
          <w:sz w:val="24"/>
          <w:szCs w:val="24"/>
        </w:rPr>
        <w:t>、</w:t>
      </w:r>
      <w:r>
        <w:rPr>
          <w:rFonts w:asciiTheme="minorEastAsia" w:hAnsiTheme="minorEastAsia" w:hint="eastAsia"/>
          <w:sz w:val="24"/>
          <w:szCs w:val="24"/>
        </w:rPr>
        <w:t>当事業所は利用時間と職員の勤務時間との関係で、送迎範囲が</w:t>
      </w:r>
      <w:r w:rsidR="00F52CFF">
        <w:rPr>
          <w:rFonts w:asciiTheme="minorEastAsia" w:hAnsiTheme="minorEastAsia" w:hint="eastAsia"/>
          <w:sz w:val="24"/>
          <w:szCs w:val="24"/>
        </w:rPr>
        <w:t>狭小となっていることが考えられますので、現状の7時間以上8時間未満の利用時間を6時間以上7時間未満に</w:t>
      </w:r>
      <w:r w:rsidR="00717122">
        <w:rPr>
          <w:rFonts w:asciiTheme="minorEastAsia" w:hAnsiTheme="minorEastAsia" w:hint="eastAsia"/>
          <w:sz w:val="24"/>
          <w:szCs w:val="24"/>
        </w:rPr>
        <w:t>短縮してでも送迎範囲を広げ、新規の利用者獲得に努めて参ります。</w:t>
      </w:r>
    </w:p>
    <w:p w:rsidR="00717122" w:rsidRDefault="00717122" w:rsidP="00F52CFF">
      <w:pPr>
        <w:ind w:leftChars="200" w:left="420" w:firstLineChars="100" w:firstLine="240"/>
        <w:jc w:val="left"/>
        <w:rPr>
          <w:rFonts w:asciiTheme="minorEastAsia" w:hAnsiTheme="minorEastAsia"/>
          <w:sz w:val="24"/>
          <w:szCs w:val="24"/>
        </w:rPr>
      </w:pPr>
      <w:r>
        <w:rPr>
          <w:rFonts w:asciiTheme="minorEastAsia" w:hAnsiTheme="minorEastAsia" w:hint="eastAsia"/>
          <w:sz w:val="24"/>
          <w:szCs w:val="24"/>
        </w:rPr>
        <w:t>更に、皮肉にも地域貢献事業として行っている介護予防教室の利用が堅調であることから、介護予防の要支援1、2、チェックリストによる総合支援事業利用者に特化した、短時間の利用日を設けることといたします。なお、このことに関連し、介護保険事業の「デイサービス」の利用に抵抗感のある利用者の受け入れを進めるため、20</w:t>
      </w:r>
      <w:r w:rsidR="0099715A">
        <w:rPr>
          <w:rFonts w:asciiTheme="minorEastAsia" w:hAnsiTheme="minorEastAsia" w:hint="eastAsia"/>
          <w:sz w:val="24"/>
          <w:szCs w:val="24"/>
        </w:rPr>
        <w:t>年経過のリフト付きワゴン車を</w:t>
      </w:r>
      <w:r>
        <w:rPr>
          <w:rFonts w:asciiTheme="minorEastAsia" w:hAnsiTheme="minorEastAsia" w:hint="eastAsia"/>
          <w:sz w:val="24"/>
          <w:szCs w:val="24"/>
        </w:rPr>
        <w:t>乗用タイプのワンボックス車に更新いたします。</w:t>
      </w:r>
      <w:r w:rsidR="0099715A">
        <w:rPr>
          <w:rFonts w:asciiTheme="minorEastAsia" w:hAnsiTheme="minorEastAsia" w:hint="eastAsia"/>
          <w:sz w:val="24"/>
          <w:szCs w:val="24"/>
        </w:rPr>
        <w:t>こうした運営体制の改革</w:t>
      </w:r>
      <w:r w:rsidR="00E00D56">
        <w:rPr>
          <w:rFonts w:asciiTheme="minorEastAsia" w:hAnsiTheme="minorEastAsia" w:hint="eastAsia"/>
          <w:sz w:val="24"/>
          <w:szCs w:val="24"/>
        </w:rPr>
        <w:t>については、現在の利用者への周知、新たに送迎エリアとなりえる居宅介護支援事業所への周知に時間を要するため、年度当初からではなく、6月若しくは7月からの変更を予定しております。</w:t>
      </w:r>
    </w:p>
    <w:p w:rsidR="004A546E" w:rsidRPr="00B31B8A" w:rsidRDefault="00953F9C" w:rsidP="00953F9C">
      <w:pPr>
        <w:ind w:leftChars="200" w:left="420" w:firstLineChars="100" w:firstLine="240"/>
        <w:jc w:val="left"/>
        <w:rPr>
          <w:rFonts w:asciiTheme="minorEastAsia" w:hAnsiTheme="minorEastAsia"/>
          <w:sz w:val="24"/>
          <w:szCs w:val="24"/>
        </w:rPr>
      </w:pPr>
      <w:r>
        <w:rPr>
          <w:rFonts w:asciiTheme="minorEastAsia" w:hAnsiTheme="minorEastAsia" w:hint="eastAsia"/>
          <w:sz w:val="24"/>
          <w:szCs w:val="24"/>
        </w:rPr>
        <w:t>加えて、</w:t>
      </w:r>
      <w:r w:rsidR="004A546E">
        <w:rPr>
          <w:rFonts w:asciiTheme="minorEastAsia" w:hAnsiTheme="minorEastAsia" w:hint="eastAsia"/>
          <w:sz w:val="24"/>
          <w:szCs w:val="24"/>
        </w:rPr>
        <w:t>今後も「ふまねっと」、「学習療法」といった事業所の特徴を積極的に外部へ</w:t>
      </w:r>
      <w:r>
        <w:rPr>
          <w:rFonts w:asciiTheme="minorEastAsia" w:hAnsiTheme="minorEastAsia" w:hint="eastAsia"/>
          <w:sz w:val="24"/>
          <w:szCs w:val="24"/>
        </w:rPr>
        <w:t>ＰＲし、利用者の増加、経営の安定へとつなげることと同時に、</w:t>
      </w:r>
      <w:r w:rsidR="00353C57">
        <w:rPr>
          <w:rFonts w:asciiTheme="minorEastAsia" w:hAnsiTheme="minorEastAsia" w:hint="eastAsia"/>
          <w:sz w:val="24"/>
          <w:szCs w:val="24"/>
        </w:rPr>
        <w:t>利用者数が少なくスタッフ数が配置基準を上回っている現状だからこそできることとして、地域の介護予防・認知症予防活動へのスタッフ派遣、法人内全事業所の入居者・利用者家族を対象とした「ふまねっと教室」の開催など、将来的に</w:t>
      </w:r>
      <w:r w:rsidR="00717122">
        <w:rPr>
          <w:rFonts w:asciiTheme="minorEastAsia" w:hAnsiTheme="minorEastAsia" w:hint="eastAsia"/>
          <w:sz w:val="24"/>
          <w:szCs w:val="24"/>
        </w:rPr>
        <w:t>利用者となる可能性のある対象者と関わる機会を積極的に継続</w:t>
      </w:r>
      <w:r w:rsidR="00353C57">
        <w:rPr>
          <w:rFonts w:asciiTheme="minorEastAsia" w:hAnsiTheme="minorEastAsia" w:hint="eastAsia"/>
          <w:sz w:val="24"/>
          <w:szCs w:val="24"/>
        </w:rPr>
        <w:t>いたします。</w:t>
      </w:r>
    </w:p>
    <w:p w:rsidR="007D3327" w:rsidRDefault="007D3327" w:rsidP="007D3327">
      <w:pPr>
        <w:ind w:leftChars="100" w:left="451" w:hangingChars="100" w:hanging="241"/>
        <w:jc w:val="left"/>
        <w:rPr>
          <w:rFonts w:asciiTheme="minorEastAsia" w:hAnsiTheme="minorEastAsia"/>
          <w:sz w:val="24"/>
          <w:szCs w:val="24"/>
        </w:rPr>
      </w:pPr>
      <w:r>
        <w:rPr>
          <w:rFonts w:asciiTheme="minorEastAsia" w:hAnsiTheme="minorEastAsia" w:hint="eastAsia"/>
          <w:b/>
          <w:sz w:val="24"/>
          <w:szCs w:val="24"/>
        </w:rPr>
        <w:t>２</w:t>
      </w:r>
      <w:r w:rsidR="00353C57">
        <w:rPr>
          <w:rFonts w:asciiTheme="minorEastAsia" w:hAnsiTheme="minorEastAsia" w:hint="eastAsia"/>
          <w:b/>
          <w:sz w:val="24"/>
          <w:szCs w:val="24"/>
        </w:rPr>
        <w:t>）個別機能訓練プログラムとしての「ふまねっと運動」の積極的活用</w:t>
      </w:r>
    </w:p>
    <w:p w:rsidR="00585F92" w:rsidRDefault="0099715A" w:rsidP="00375819">
      <w:pPr>
        <w:ind w:left="480" w:hangingChars="200" w:hanging="480"/>
        <w:jc w:val="left"/>
        <w:rPr>
          <w:rFonts w:asciiTheme="minorEastAsia" w:hAnsiTheme="minorEastAsia"/>
          <w:sz w:val="24"/>
          <w:szCs w:val="24"/>
        </w:rPr>
      </w:pPr>
      <w:r>
        <w:rPr>
          <w:rFonts w:asciiTheme="minorEastAsia" w:hAnsiTheme="minorEastAsia" w:hint="eastAsia"/>
          <w:sz w:val="24"/>
          <w:szCs w:val="24"/>
        </w:rPr>
        <w:t xml:space="preserve">　　　2018</w:t>
      </w:r>
      <w:r w:rsidR="00B31B8A">
        <w:rPr>
          <w:rFonts w:asciiTheme="minorEastAsia" w:hAnsiTheme="minorEastAsia" w:hint="eastAsia"/>
          <w:sz w:val="24"/>
          <w:szCs w:val="24"/>
        </w:rPr>
        <w:t>年度から、</w:t>
      </w:r>
      <w:r w:rsidR="009201AA">
        <w:rPr>
          <w:rFonts w:asciiTheme="minorEastAsia" w:hAnsiTheme="minorEastAsia" w:hint="eastAsia"/>
          <w:sz w:val="24"/>
          <w:szCs w:val="24"/>
        </w:rPr>
        <w:t>歩行機能と認知機能改善のためのプログラムである「ふまねっと」運動を</w:t>
      </w:r>
      <w:r w:rsidR="00D5141E">
        <w:rPr>
          <w:rFonts w:asciiTheme="minorEastAsia" w:hAnsiTheme="minorEastAsia" w:hint="eastAsia"/>
          <w:sz w:val="24"/>
          <w:szCs w:val="24"/>
        </w:rPr>
        <w:t>、</w:t>
      </w:r>
      <w:r w:rsidR="00B31B8A">
        <w:rPr>
          <w:rFonts w:asciiTheme="minorEastAsia" w:hAnsiTheme="minorEastAsia" w:hint="eastAsia"/>
          <w:sz w:val="24"/>
          <w:szCs w:val="24"/>
        </w:rPr>
        <w:t>福島県のデイサービスセンターとしては初めて、</w:t>
      </w:r>
      <w:r w:rsidR="009201AA">
        <w:rPr>
          <w:rFonts w:asciiTheme="minorEastAsia" w:hAnsiTheme="minorEastAsia" w:hint="eastAsia"/>
          <w:sz w:val="24"/>
          <w:szCs w:val="24"/>
        </w:rPr>
        <w:t>機能訓練プログラムとして</w:t>
      </w:r>
      <w:r w:rsidR="00D5141E">
        <w:rPr>
          <w:rFonts w:asciiTheme="minorEastAsia" w:hAnsiTheme="minorEastAsia" w:hint="eastAsia"/>
          <w:sz w:val="24"/>
          <w:szCs w:val="24"/>
        </w:rPr>
        <w:t>本格的に</w:t>
      </w:r>
      <w:r w:rsidR="00B31B8A">
        <w:rPr>
          <w:rFonts w:asciiTheme="minorEastAsia" w:hAnsiTheme="minorEastAsia" w:hint="eastAsia"/>
          <w:sz w:val="24"/>
          <w:szCs w:val="24"/>
        </w:rPr>
        <w:t>取り入れました。このプログラムは、</w:t>
      </w:r>
      <w:r w:rsidR="009201AA">
        <w:rPr>
          <w:rFonts w:asciiTheme="minorEastAsia" w:hAnsiTheme="minorEastAsia" w:hint="eastAsia"/>
          <w:sz w:val="24"/>
          <w:szCs w:val="24"/>
        </w:rPr>
        <w:t>新たな利用者獲得の切り札としても捉えており、スタッフには「ふまねっとインストラクタ</w:t>
      </w:r>
      <w:r w:rsidR="00B31B8A">
        <w:rPr>
          <w:rFonts w:asciiTheme="minorEastAsia" w:hAnsiTheme="minorEastAsia" w:hint="eastAsia"/>
          <w:sz w:val="24"/>
          <w:szCs w:val="24"/>
        </w:rPr>
        <w:t>ー」の資格講習の受講</w:t>
      </w:r>
      <w:r w:rsidR="00353C57">
        <w:rPr>
          <w:rFonts w:asciiTheme="minorEastAsia" w:hAnsiTheme="minorEastAsia" w:hint="eastAsia"/>
          <w:sz w:val="24"/>
          <w:szCs w:val="24"/>
        </w:rPr>
        <w:t>を進めて参りました。</w:t>
      </w:r>
      <w:r w:rsidR="00585F92">
        <w:rPr>
          <w:rFonts w:asciiTheme="minorEastAsia" w:hAnsiTheme="minorEastAsia" w:hint="eastAsia"/>
          <w:sz w:val="24"/>
          <w:szCs w:val="24"/>
        </w:rPr>
        <w:t>その結果、</w:t>
      </w:r>
      <w:r>
        <w:rPr>
          <w:rFonts w:asciiTheme="minorEastAsia" w:hAnsiTheme="minorEastAsia" w:hint="eastAsia"/>
          <w:sz w:val="24"/>
          <w:szCs w:val="24"/>
        </w:rPr>
        <w:t>2018</w:t>
      </w:r>
      <w:r w:rsidR="00380233">
        <w:rPr>
          <w:rFonts w:asciiTheme="minorEastAsia" w:hAnsiTheme="minorEastAsia" w:hint="eastAsia"/>
          <w:sz w:val="24"/>
          <w:szCs w:val="24"/>
        </w:rPr>
        <w:t>年度東北ブロック老人福祉施設研究会において福島県代表として事例発表を行い、最優秀賞を受賞いたしました。</w:t>
      </w:r>
    </w:p>
    <w:p w:rsidR="007D3327" w:rsidRDefault="00353C57" w:rsidP="00353C57">
      <w:pPr>
        <w:ind w:leftChars="200" w:left="420" w:firstLineChars="100" w:firstLine="240"/>
        <w:jc w:val="left"/>
        <w:rPr>
          <w:rFonts w:asciiTheme="minorEastAsia" w:hAnsiTheme="minorEastAsia"/>
          <w:sz w:val="24"/>
          <w:szCs w:val="24"/>
        </w:rPr>
      </w:pPr>
      <w:r>
        <w:rPr>
          <w:rFonts w:asciiTheme="minorEastAsia" w:hAnsiTheme="minorEastAsia" w:hint="eastAsia"/>
          <w:sz w:val="24"/>
          <w:szCs w:val="24"/>
        </w:rPr>
        <w:t>2019年</w:t>
      </w:r>
      <w:r w:rsidR="0099715A">
        <w:rPr>
          <w:rFonts w:asciiTheme="minorEastAsia" w:hAnsiTheme="minorEastAsia" w:hint="eastAsia"/>
          <w:sz w:val="24"/>
          <w:szCs w:val="24"/>
        </w:rPr>
        <w:t>度は、笹川地区の高齢者サロン</w:t>
      </w:r>
      <w:r w:rsidR="00953F9C">
        <w:rPr>
          <w:rFonts w:asciiTheme="minorEastAsia" w:hAnsiTheme="minorEastAsia" w:hint="eastAsia"/>
          <w:sz w:val="24"/>
          <w:szCs w:val="24"/>
        </w:rPr>
        <w:t>に2回職員の派遣を行いました。</w:t>
      </w:r>
      <w:r w:rsidR="0099715A">
        <w:rPr>
          <w:rFonts w:asciiTheme="minorEastAsia" w:hAnsiTheme="minorEastAsia" w:hint="eastAsia"/>
          <w:sz w:val="24"/>
          <w:szCs w:val="24"/>
        </w:rPr>
        <w:t>地域活動へのスタッフ</w:t>
      </w:r>
      <w:r>
        <w:rPr>
          <w:rFonts w:asciiTheme="minorEastAsia" w:hAnsiTheme="minorEastAsia" w:hint="eastAsia"/>
          <w:sz w:val="24"/>
          <w:szCs w:val="24"/>
        </w:rPr>
        <w:t>派遣も長期的な視点に立った利用者獲得につながるものと考え、積極的に進めて参りたいと考えます。</w:t>
      </w:r>
    </w:p>
    <w:p w:rsidR="004606B0" w:rsidRPr="005B023C" w:rsidRDefault="004606B0" w:rsidP="004606B0">
      <w:pPr>
        <w:jc w:val="left"/>
        <w:rPr>
          <w:rFonts w:asciiTheme="minorEastAsia" w:hAnsiTheme="minorEastAsia"/>
          <w:b/>
          <w:sz w:val="24"/>
          <w:szCs w:val="24"/>
        </w:rPr>
      </w:pPr>
      <w:r>
        <w:rPr>
          <w:rFonts w:asciiTheme="minorEastAsia" w:hAnsiTheme="minorEastAsia" w:hint="eastAsia"/>
          <w:sz w:val="24"/>
          <w:szCs w:val="24"/>
        </w:rPr>
        <w:t xml:space="preserve">　</w:t>
      </w:r>
      <w:r w:rsidR="007D3327">
        <w:rPr>
          <w:rFonts w:asciiTheme="minorEastAsia" w:hAnsiTheme="minorEastAsia" w:hint="eastAsia"/>
          <w:b/>
          <w:sz w:val="24"/>
          <w:szCs w:val="24"/>
        </w:rPr>
        <w:t>３</w:t>
      </w:r>
      <w:r w:rsidRPr="005B023C">
        <w:rPr>
          <w:rFonts w:asciiTheme="minorEastAsia" w:hAnsiTheme="minorEastAsia" w:hint="eastAsia"/>
          <w:b/>
          <w:sz w:val="24"/>
          <w:szCs w:val="24"/>
        </w:rPr>
        <w:t>）個性的で魅力的な活動プログラムの</w:t>
      </w:r>
      <w:r w:rsidR="005B023C">
        <w:rPr>
          <w:rFonts w:asciiTheme="minorEastAsia" w:hAnsiTheme="minorEastAsia" w:hint="eastAsia"/>
          <w:b/>
          <w:sz w:val="24"/>
          <w:szCs w:val="24"/>
        </w:rPr>
        <w:t>提供</w:t>
      </w:r>
    </w:p>
    <w:p w:rsidR="00375819" w:rsidRDefault="00EF70AD" w:rsidP="005B023C">
      <w:pPr>
        <w:ind w:left="480" w:hangingChars="200" w:hanging="480"/>
        <w:jc w:val="left"/>
        <w:rPr>
          <w:rFonts w:asciiTheme="minorEastAsia" w:hAnsiTheme="minorEastAsia"/>
          <w:sz w:val="24"/>
          <w:szCs w:val="24"/>
        </w:rPr>
      </w:pPr>
      <w:r>
        <w:rPr>
          <w:rFonts w:asciiTheme="minorEastAsia" w:hAnsiTheme="minorEastAsia" w:hint="eastAsia"/>
          <w:sz w:val="24"/>
          <w:szCs w:val="24"/>
        </w:rPr>
        <w:t xml:space="preserve">　　　これまでも、</w:t>
      </w:r>
      <w:r w:rsidR="00192A50">
        <w:rPr>
          <w:rFonts w:asciiTheme="minorEastAsia" w:hAnsiTheme="minorEastAsia" w:hint="eastAsia"/>
          <w:sz w:val="24"/>
          <w:szCs w:val="24"/>
        </w:rPr>
        <w:t>ピザ窯の設置によるピザパーティーの開催</w:t>
      </w:r>
      <w:r>
        <w:rPr>
          <w:rFonts w:asciiTheme="minorEastAsia" w:hAnsiTheme="minorEastAsia" w:hint="eastAsia"/>
          <w:sz w:val="24"/>
          <w:szCs w:val="24"/>
        </w:rPr>
        <w:t>、田んぼアート、つつじ園などへの外出企画</w:t>
      </w:r>
      <w:r w:rsidR="00192A50">
        <w:rPr>
          <w:rFonts w:asciiTheme="minorEastAsia" w:hAnsiTheme="minorEastAsia" w:hint="eastAsia"/>
          <w:sz w:val="24"/>
          <w:szCs w:val="24"/>
        </w:rPr>
        <w:t>などの余暇活動的</w:t>
      </w:r>
      <w:r w:rsidR="005B023C">
        <w:rPr>
          <w:rFonts w:asciiTheme="minorEastAsia" w:hAnsiTheme="minorEastAsia" w:hint="eastAsia"/>
          <w:sz w:val="24"/>
          <w:szCs w:val="24"/>
        </w:rPr>
        <w:t>プログラム</w:t>
      </w:r>
      <w:r w:rsidR="00192A50">
        <w:rPr>
          <w:rFonts w:asciiTheme="minorEastAsia" w:hAnsiTheme="minorEastAsia" w:hint="eastAsia"/>
          <w:sz w:val="24"/>
          <w:szCs w:val="24"/>
        </w:rPr>
        <w:t>の</w:t>
      </w:r>
      <w:r w:rsidR="005B023C">
        <w:rPr>
          <w:rFonts w:asciiTheme="minorEastAsia" w:hAnsiTheme="minorEastAsia" w:hint="eastAsia"/>
          <w:sz w:val="24"/>
          <w:szCs w:val="24"/>
        </w:rPr>
        <w:t>創出に留まらず、レギュラーコーヒーのコーヒーサーバーの設置や、陶器のマグカップの導入などを実施し、大変好評を得ることができました。</w:t>
      </w:r>
    </w:p>
    <w:p w:rsidR="004606B0" w:rsidRDefault="00375819" w:rsidP="00375819">
      <w:pPr>
        <w:ind w:leftChars="200" w:left="420" w:firstLineChars="100" w:firstLine="240"/>
        <w:jc w:val="left"/>
        <w:rPr>
          <w:rFonts w:asciiTheme="minorEastAsia" w:hAnsiTheme="minorEastAsia"/>
          <w:sz w:val="24"/>
          <w:szCs w:val="24"/>
        </w:rPr>
      </w:pPr>
      <w:r>
        <w:rPr>
          <w:rFonts w:asciiTheme="minorEastAsia" w:hAnsiTheme="minorEastAsia" w:hint="eastAsia"/>
          <w:sz w:val="24"/>
          <w:szCs w:val="24"/>
        </w:rPr>
        <w:t>2019</w:t>
      </w:r>
      <w:r w:rsidR="005B023C">
        <w:rPr>
          <w:rFonts w:asciiTheme="minorEastAsia" w:hAnsiTheme="minorEastAsia" w:hint="eastAsia"/>
          <w:sz w:val="24"/>
          <w:szCs w:val="24"/>
        </w:rPr>
        <w:t>年度</w:t>
      </w:r>
      <w:r w:rsidR="00953F9C">
        <w:rPr>
          <w:rFonts w:asciiTheme="minorEastAsia" w:hAnsiTheme="minorEastAsia" w:hint="eastAsia"/>
          <w:sz w:val="24"/>
          <w:szCs w:val="24"/>
        </w:rPr>
        <w:t>に導入した</w:t>
      </w:r>
      <w:r w:rsidR="004D4687">
        <w:rPr>
          <w:rFonts w:asciiTheme="minorEastAsia" w:hAnsiTheme="minorEastAsia" w:hint="eastAsia"/>
          <w:sz w:val="24"/>
          <w:szCs w:val="24"/>
        </w:rPr>
        <w:t>JOYSOUND（通信カラオケシステム）の</w:t>
      </w:r>
      <w:r w:rsidR="00953F9C">
        <w:rPr>
          <w:rFonts w:asciiTheme="minorEastAsia" w:hAnsiTheme="minorEastAsia" w:hint="eastAsia"/>
          <w:sz w:val="24"/>
          <w:szCs w:val="24"/>
        </w:rPr>
        <w:t>「高齢者向け音楽療養コンテンツ《健康王国》」は、体操プログラム、映像プログラム、音楽プログラムなどの拡充に効果を上げたと考えており</w:t>
      </w:r>
      <w:r>
        <w:rPr>
          <w:rFonts w:asciiTheme="minorEastAsia" w:hAnsiTheme="minorEastAsia" w:hint="eastAsia"/>
          <w:sz w:val="24"/>
          <w:szCs w:val="24"/>
        </w:rPr>
        <w:t>、</w:t>
      </w:r>
      <w:r w:rsidR="00953F9C">
        <w:rPr>
          <w:rFonts w:asciiTheme="minorEastAsia" w:hAnsiTheme="minorEastAsia" w:hint="eastAsia"/>
          <w:sz w:val="24"/>
          <w:szCs w:val="24"/>
        </w:rPr>
        <w:t>今後も</w:t>
      </w:r>
      <w:r>
        <w:rPr>
          <w:rFonts w:asciiTheme="minorEastAsia" w:hAnsiTheme="minorEastAsia" w:hint="eastAsia"/>
          <w:sz w:val="24"/>
          <w:szCs w:val="24"/>
        </w:rPr>
        <w:t>多様な</w:t>
      </w:r>
      <w:r w:rsidR="004D4687">
        <w:rPr>
          <w:rFonts w:asciiTheme="minorEastAsia" w:hAnsiTheme="minorEastAsia" w:hint="eastAsia"/>
          <w:sz w:val="24"/>
          <w:szCs w:val="24"/>
        </w:rPr>
        <w:t>利用者ニーズに呼応できるようにして参ります。</w:t>
      </w:r>
    </w:p>
    <w:p w:rsidR="00F75B3D" w:rsidRPr="00F75B3D" w:rsidRDefault="00F75B3D" w:rsidP="005B023C">
      <w:pPr>
        <w:ind w:left="480" w:hangingChars="200" w:hanging="480"/>
        <w:jc w:val="left"/>
        <w:rPr>
          <w:rFonts w:asciiTheme="minorEastAsia" w:hAnsiTheme="minorEastAsia"/>
          <w:b/>
          <w:sz w:val="24"/>
          <w:szCs w:val="24"/>
        </w:rPr>
      </w:pPr>
      <w:r>
        <w:rPr>
          <w:rFonts w:asciiTheme="minorEastAsia" w:hAnsiTheme="minorEastAsia" w:hint="eastAsia"/>
          <w:sz w:val="24"/>
          <w:szCs w:val="24"/>
        </w:rPr>
        <w:lastRenderedPageBreak/>
        <w:t xml:space="preserve">　</w:t>
      </w:r>
      <w:r w:rsidR="007D3327">
        <w:rPr>
          <w:rFonts w:asciiTheme="minorEastAsia" w:hAnsiTheme="minorEastAsia" w:hint="eastAsia"/>
          <w:b/>
          <w:sz w:val="24"/>
          <w:szCs w:val="24"/>
        </w:rPr>
        <w:t>４</w:t>
      </w:r>
      <w:r w:rsidRPr="00F75B3D">
        <w:rPr>
          <w:rFonts w:asciiTheme="minorEastAsia" w:hAnsiTheme="minorEastAsia" w:hint="eastAsia"/>
          <w:b/>
          <w:sz w:val="24"/>
          <w:szCs w:val="24"/>
        </w:rPr>
        <w:t>）学習療法の充実</w:t>
      </w:r>
    </w:p>
    <w:p w:rsidR="00EF70AD" w:rsidRDefault="00F75B3D" w:rsidP="00EF70AD">
      <w:pPr>
        <w:ind w:left="480" w:hangingChars="200" w:hanging="480"/>
        <w:jc w:val="left"/>
        <w:rPr>
          <w:rFonts w:asciiTheme="minorEastAsia" w:hAnsiTheme="minorEastAsia"/>
          <w:sz w:val="24"/>
          <w:szCs w:val="24"/>
        </w:rPr>
      </w:pPr>
      <w:r>
        <w:rPr>
          <w:rFonts w:asciiTheme="minorEastAsia" w:hAnsiTheme="minorEastAsia" w:hint="eastAsia"/>
          <w:sz w:val="24"/>
          <w:szCs w:val="24"/>
        </w:rPr>
        <w:t xml:space="preserve">　</w:t>
      </w:r>
      <w:r w:rsidR="00461D4D">
        <w:rPr>
          <w:rFonts w:asciiTheme="minorEastAsia" w:hAnsiTheme="minorEastAsia" w:hint="eastAsia"/>
          <w:sz w:val="24"/>
          <w:szCs w:val="24"/>
        </w:rPr>
        <w:t xml:space="preserve">　　</w:t>
      </w:r>
      <w:r>
        <w:rPr>
          <w:rFonts w:asciiTheme="minorEastAsia" w:hAnsiTheme="minorEastAsia" w:hint="eastAsia"/>
          <w:sz w:val="24"/>
          <w:szCs w:val="24"/>
        </w:rPr>
        <w:t>事業所の特徴的プログラムの一つとしてアピールするためにも、</w:t>
      </w:r>
      <w:r w:rsidR="00461D4D">
        <w:rPr>
          <w:rFonts w:asciiTheme="minorEastAsia" w:hAnsiTheme="minorEastAsia" w:hint="eastAsia"/>
          <w:sz w:val="24"/>
          <w:szCs w:val="24"/>
        </w:rPr>
        <w:t>近隣施設に先んじて</w:t>
      </w:r>
      <w:r w:rsidR="00953F9C">
        <w:rPr>
          <w:rFonts w:asciiTheme="minorEastAsia" w:hAnsiTheme="minorEastAsia" w:hint="eastAsia"/>
          <w:sz w:val="24"/>
          <w:szCs w:val="24"/>
        </w:rPr>
        <w:t>14</w:t>
      </w:r>
      <w:r w:rsidR="00461D4D">
        <w:rPr>
          <w:rFonts w:asciiTheme="minorEastAsia" w:hAnsiTheme="minorEastAsia" w:hint="eastAsia"/>
          <w:sz w:val="24"/>
          <w:szCs w:val="24"/>
        </w:rPr>
        <w:t>年前に導入した</w:t>
      </w:r>
      <w:r>
        <w:rPr>
          <w:rFonts w:asciiTheme="minorEastAsia" w:hAnsiTheme="minorEastAsia" w:hint="eastAsia"/>
          <w:sz w:val="24"/>
          <w:szCs w:val="24"/>
        </w:rPr>
        <w:t>学習療法の充実は不可欠です。</w:t>
      </w:r>
    </w:p>
    <w:p w:rsidR="00A8416F" w:rsidRDefault="00A8416F" w:rsidP="00F730B3">
      <w:pPr>
        <w:ind w:leftChars="200" w:left="420" w:firstLineChars="100" w:firstLine="240"/>
        <w:jc w:val="left"/>
        <w:rPr>
          <w:rFonts w:asciiTheme="minorEastAsia" w:hAnsiTheme="minorEastAsia"/>
          <w:sz w:val="24"/>
          <w:szCs w:val="24"/>
        </w:rPr>
      </w:pPr>
      <w:r>
        <w:rPr>
          <w:rFonts w:asciiTheme="minorEastAsia" w:hAnsiTheme="minorEastAsia" w:hint="eastAsia"/>
          <w:sz w:val="24"/>
          <w:szCs w:val="24"/>
        </w:rPr>
        <w:t>学習療法センターとの連携も良好ですので、今後も、</w:t>
      </w:r>
      <w:r w:rsidR="00461D4D">
        <w:rPr>
          <w:rFonts w:asciiTheme="minorEastAsia" w:hAnsiTheme="minorEastAsia" w:hint="eastAsia"/>
          <w:sz w:val="24"/>
          <w:szCs w:val="24"/>
        </w:rPr>
        <w:t>他の導入</w:t>
      </w:r>
      <w:r w:rsidR="00F75B3D">
        <w:rPr>
          <w:rFonts w:asciiTheme="minorEastAsia" w:hAnsiTheme="minorEastAsia" w:hint="eastAsia"/>
          <w:sz w:val="24"/>
          <w:szCs w:val="24"/>
        </w:rPr>
        <w:t>施設との積極的な情報交換や学習療法センターとの連携により、さらに効果的な学習療法の提供に努めます。</w:t>
      </w:r>
    </w:p>
    <w:p w:rsidR="00461D4D" w:rsidRDefault="004D4687" w:rsidP="00F730B3">
      <w:pPr>
        <w:ind w:leftChars="200" w:left="420" w:firstLineChars="100" w:firstLine="240"/>
        <w:jc w:val="left"/>
        <w:rPr>
          <w:rFonts w:asciiTheme="minorEastAsia" w:hAnsiTheme="minorEastAsia"/>
          <w:sz w:val="24"/>
          <w:szCs w:val="24"/>
        </w:rPr>
      </w:pPr>
      <w:r>
        <w:rPr>
          <w:rFonts w:asciiTheme="minorEastAsia" w:hAnsiTheme="minorEastAsia" w:hint="eastAsia"/>
          <w:sz w:val="24"/>
          <w:szCs w:val="24"/>
        </w:rPr>
        <w:t>併せて、</w:t>
      </w:r>
      <w:r w:rsidR="00D8422B">
        <w:rPr>
          <w:rFonts w:asciiTheme="minorEastAsia" w:hAnsiTheme="minorEastAsia" w:hint="eastAsia"/>
          <w:sz w:val="24"/>
          <w:szCs w:val="24"/>
        </w:rPr>
        <w:t>居宅介護</w:t>
      </w:r>
      <w:r>
        <w:rPr>
          <w:rFonts w:asciiTheme="minorEastAsia" w:hAnsiTheme="minorEastAsia" w:hint="eastAsia"/>
          <w:sz w:val="24"/>
          <w:szCs w:val="24"/>
        </w:rPr>
        <w:t>支援事業所のほか、</w:t>
      </w:r>
      <w:r w:rsidR="00D8422B">
        <w:rPr>
          <w:rFonts w:asciiTheme="minorEastAsia" w:hAnsiTheme="minorEastAsia" w:hint="eastAsia"/>
          <w:sz w:val="24"/>
          <w:szCs w:val="24"/>
        </w:rPr>
        <w:t>介護を学ぶ学生等に広く周知し、利用者獲得のみならず、求人・広報にも活用できるようにしていきます。</w:t>
      </w:r>
    </w:p>
    <w:p w:rsidR="00135918" w:rsidRPr="00135918" w:rsidRDefault="00135918" w:rsidP="005B023C">
      <w:pPr>
        <w:ind w:left="480" w:hangingChars="200" w:hanging="480"/>
        <w:jc w:val="left"/>
        <w:rPr>
          <w:rFonts w:asciiTheme="minorEastAsia" w:hAnsiTheme="minorEastAsia"/>
          <w:b/>
          <w:sz w:val="24"/>
          <w:szCs w:val="24"/>
        </w:rPr>
      </w:pPr>
      <w:r>
        <w:rPr>
          <w:rFonts w:asciiTheme="minorEastAsia" w:hAnsiTheme="minorEastAsia" w:hint="eastAsia"/>
          <w:sz w:val="24"/>
          <w:szCs w:val="24"/>
        </w:rPr>
        <w:t xml:space="preserve">　</w:t>
      </w:r>
      <w:r w:rsidR="007D3327">
        <w:rPr>
          <w:rFonts w:asciiTheme="minorEastAsia" w:hAnsiTheme="minorEastAsia" w:hint="eastAsia"/>
          <w:b/>
          <w:sz w:val="24"/>
          <w:szCs w:val="24"/>
        </w:rPr>
        <w:t>５</w:t>
      </w:r>
      <w:r w:rsidRPr="00135918">
        <w:rPr>
          <w:rFonts w:asciiTheme="minorEastAsia" w:hAnsiTheme="minorEastAsia" w:hint="eastAsia"/>
          <w:b/>
          <w:sz w:val="24"/>
          <w:szCs w:val="24"/>
        </w:rPr>
        <w:t>）職員の資質の向上による上質なサービスの提供</w:t>
      </w:r>
    </w:p>
    <w:p w:rsidR="00135918" w:rsidRDefault="00135918" w:rsidP="005B023C">
      <w:pPr>
        <w:ind w:left="480" w:hangingChars="200" w:hanging="480"/>
        <w:jc w:val="left"/>
        <w:rPr>
          <w:rFonts w:asciiTheme="minorEastAsia" w:hAnsiTheme="minorEastAsia"/>
          <w:sz w:val="24"/>
          <w:szCs w:val="24"/>
        </w:rPr>
      </w:pPr>
      <w:r>
        <w:rPr>
          <w:rFonts w:asciiTheme="minorEastAsia" w:hAnsiTheme="minorEastAsia" w:hint="eastAsia"/>
          <w:sz w:val="24"/>
          <w:szCs w:val="24"/>
        </w:rPr>
        <w:t xml:space="preserve">　　　職員一人一人が毎月の目標を設定し、実践、自己評価、他者評価をすることで、確実なスキルアップと目標達成を図ります。</w:t>
      </w:r>
      <w:r w:rsidR="007062B6">
        <w:rPr>
          <w:rFonts w:asciiTheme="minorEastAsia" w:hAnsiTheme="minorEastAsia" w:hint="eastAsia"/>
          <w:sz w:val="24"/>
          <w:szCs w:val="24"/>
        </w:rPr>
        <w:t>また、</w:t>
      </w:r>
      <w:r>
        <w:rPr>
          <w:rFonts w:asciiTheme="minorEastAsia" w:hAnsiTheme="minorEastAsia" w:hint="eastAsia"/>
          <w:sz w:val="24"/>
          <w:szCs w:val="24"/>
        </w:rPr>
        <w:t>事業所内、法人内及び外部の研修に積極的に参加することでも職員の能力向上を図り、</w:t>
      </w:r>
      <w:r w:rsidR="00A5263D">
        <w:rPr>
          <w:rFonts w:asciiTheme="minorEastAsia" w:hAnsiTheme="minorEastAsia" w:hint="eastAsia"/>
          <w:sz w:val="24"/>
          <w:szCs w:val="24"/>
        </w:rPr>
        <w:t>利用者サービスの</w:t>
      </w:r>
      <w:r w:rsidR="00086249">
        <w:rPr>
          <w:rFonts w:asciiTheme="minorEastAsia" w:hAnsiTheme="minorEastAsia" w:hint="eastAsia"/>
          <w:sz w:val="24"/>
          <w:szCs w:val="24"/>
        </w:rPr>
        <w:t>質</w:t>
      </w:r>
      <w:r w:rsidR="00A5263D">
        <w:rPr>
          <w:rFonts w:asciiTheme="minorEastAsia" w:hAnsiTheme="minorEastAsia" w:hint="eastAsia"/>
          <w:sz w:val="24"/>
          <w:szCs w:val="24"/>
        </w:rPr>
        <w:t>の向上につなげます。</w:t>
      </w:r>
    </w:p>
    <w:p w:rsidR="004D4687" w:rsidRDefault="004D4687" w:rsidP="005B023C">
      <w:pPr>
        <w:ind w:left="480" w:hangingChars="200" w:hanging="480"/>
        <w:jc w:val="left"/>
        <w:rPr>
          <w:rFonts w:asciiTheme="minorEastAsia" w:hAnsiTheme="minorEastAsia"/>
          <w:sz w:val="24"/>
          <w:szCs w:val="24"/>
        </w:rPr>
      </w:pPr>
      <w:r>
        <w:rPr>
          <w:rFonts w:asciiTheme="minorEastAsia" w:hAnsiTheme="minorEastAsia" w:hint="eastAsia"/>
          <w:sz w:val="24"/>
          <w:szCs w:val="24"/>
        </w:rPr>
        <w:t xml:space="preserve">　　　</w:t>
      </w:r>
      <w:r w:rsidR="00B60F4A">
        <w:rPr>
          <w:rFonts w:asciiTheme="minorEastAsia" w:hAnsiTheme="minorEastAsia" w:hint="eastAsia"/>
          <w:sz w:val="24"/>
          <w:szCs w:val="24"/>
        </w:rPr>
        <w:t>特に、リハビリテーションの</w:t>
      </w:r>
      <w:r>
        <w:rPr>
          <w:rFonts w:asciiTheme="minorEastAsia" w:hAnsiTheme="minorEastAsia" w:hint="eastAsia"/>
          <w:sz w:val="24"/>
          <w:szCs w:val="24"/>
        </w:rPr>
        <w:t>定期的な研修機会を設け、看護職員の割合が高いという特性をより活かせるよう、努力して参ります。</w:t>
      </w:r>
    </w:p>
    <w:p w:rsidR="004D4687" w:rsidRDefault="004D4687" w:rsidP="005B023C">
      <w:pPr>
        <w:ind w:left="480" w:hangingChars="200" w:hanging="480"/>
        <w:jc w:val="left"/>
        <w:rPr>
          <w:rFonts w:asciiTheme="minorEastAsia" w:hAnsiTheme="minorEastAsia"/>
          <w:sz w:val="24"/>
          <w:szCs w:val="24"/>
        </w:rPr>
      </w:pPr>
      <w:r>
        <w:rPr>
          <w:rFonts w:asciiTheme="minorEastAsia" w:hAnsiTheme="minorEastAsia" w:hint="eastAsia"/>
          <w:sz w:val="24"/>
          <w:szCs w:val="24"/>
        </w:rPr>
        <w:t xml:space="preserve">　　　また、スタッフのホスピタリティの向上の一助として、JTBの主宰する「おもてなし検定」の受検を進めて参ります。</w:t>
      </w:r>
    </w:p>
    <w:p w:rsidR="00A5263D" w:rsidRPr="00A5263D" w:rsidRDefault="00A5263D" w:rsidP="005B023C">
      <w:pPr>
        <w:ind w:left="480" w:hangingChars="200" w:hanging="480"/>
        <w:jc w:val="left"/>
        <w:rPr>
          <w:rFonts w:asciiTheme="minorEastAsia" w:hAnsiTheme="minorEastAsia"/>
          <w:b/>
          <w:sz w:val="24"/>
          <w:szCs w:val="24"/>
        </w:rPr>
      </w:pPr>
      <w:r>
        <w:rPr>
          <w:rFonts w:asciiTheme="minorEastAsia" w:hAnsiTheme="minorEastAsia" w:hint="eastAsia"/>
          <w:sz w:val="24"/>
          <w:szCs w:val="24"/>
        </w:rPr>
        <w:t xml:space="preserve">　</w:t>
      </w:r>
      <w:r w:rsidR="007D3327">
        <w:rPr>
          <w:rFonts w:asciiTheme="minorEastAsia" w:hAnsiTheme="minorEastAsia" w:hint="eastAsia"/>
          <w:b/>
          <w:sz w:val="24"/>
          <w:szCs w:val="24"/>
        </w:rPr>
        <w:t>６</w:t>
      </w:r>
      <w:r w:rsidRPr="00A5263D">
        <w:rPr>
          <w:rFonts w:asciiTheme="minorEastAsia" w:hAnsiTheme="minorEastAsia" w:hint="eastAsia"/>
          <w:b/>
          <w:sz w:val="24"/>
          <w:szCs w:val="24"/>
        </w:rPr>
        <w:t>）利用者、家族との適切な関係構築</w:t>
      </w:r>
    </w:p>
    <w:p w:rsidR="0083652D" w:rsidRDefault="00A5263D" w:rsidP="007D3327">
      <w:pPr>
        <w:ind w:left="480" w:hangingChars="200" w:hanging="480"/>
        <w:jc w:val="left"/>
        <w:rPr>
          <w:rFonts w:asciiTheme="minorEastAsia" w:hAnsiTheme="minorEastAsia"/>
          <w:sz w:val="24"/>
          <w:szCs w:val="24"/>
        </w:rPr>
      </w:pPr>
      <w:r>
        <w:rPr>
          <w:rFonts w:asciiTheme="minorEastAsia" w:hAnsiTheme="minorEastAsia" w:hint="eastAsia"/>
          <w:sz w:val="24"/>
          <w:szCs w:val="24"/>
        </w:rPr>
        <w:t xml:space="preserve">　　　日常のサービス利用時はもちろん、サービス担当者会議の機会を有効に活用するとともに、送迎時の情報交換や連絡帳を最大限に活かし、利用者本人はもとより、家族とも良好な関係構築を進めます。</w:t>
      </w:r>
      <w:r w:rsidR="0054181F">
        <w:rPr>
          <w:rFonts w:asciiTheme="minorEastAsia" w:hAnsiTheme="minorEastAsia" w:hint="eastAsia"/>
          <w:sz w:val="24"/>
          <w:szCs w:val="24"/>
        </w:rPr>
        <w:t>個別機能訓練計画策定のための</w:t>
      </w:r>
      <w:r>
        <w:rPr>
          <w:rFonts w:asciiTheme="minorEastAsia" w:hAnsiTheme="minorEastAsia" w:hint="eastAsia"/>
          <w:sz w:val="24"/>
          <w:szCs w:val="24"/>
        </w:rPr>
        <w:t>機能訓練指導員の家庭訪問が必須となりましたので、生活相談員が中心で参加していたサー</w:t>
      </w:r>
      <w:r w:rsidR="00A8416F">
        <w:rPr>
          <w:rFonts w:asciiTheme="minorEastAsia" w:hAnsiTheme="minorEastAsia" w:hint="eastAsia"/>
          <w:sz w:val="24"/>
          <w:szCs w:val="24"/>
        </w:rPr>
        <w:t>ビス担当者会議に、</w:t>
      </w:r>
      <w:r w:rsidR="00C76EF2">
        <w:rPr>
          <w:rFonts w:asciiTheme="minorEastAsia" w:hAnsiTheme="minorEastAsia" w:hint="eastAsia"/>
          <w:sz w:val="24"/>
          <w:szCs w:val="24"/>
        </w:rPr>
        <w:t>平成30年度からは、機能訓練指導員としての</w:t>
      </w:r>
      <w:r w:rsidR="00A8416F">
        <w:rPr>
          <w:rFonts w:asciiTheme="minorEastAsia" w:hAnsiTheme="minorEastAsia" w:hint="eastAsia"/>
          <w:sz w:val="24"/>
          <w:szCs w:val="24"/>
        </w:rPr>
        <w:t>看護職員が参加する機会も増えたため、よりきめ細やかな情報収集、情報交換が可能となっています。</w:t>
      </w:r>
    </w:p>
    <w:p w:rsidR="001243FD" w:rsidRDefault="00D8422B" w:rsidP="006C12EA">
      <w:pPr>
        <w:ind w:left="480" w:hangingChars="200" w:hanging="480"/>
        <w:jc w:val="left"/>
        <w:rPr>
          <w:rFonts w:asciiTheme="minorEastAsia" w:hAnsiTheme="minorEastAsia"/>
          <w:sz w:val="24"/>
          <w:szCs w:val="24"/>
        </w:rPr>
      </w:pPr>
      <w:r>
        <w:rPr>
          <w:rFonts w:asciiTheme="minorEastAsia" w:hAnsiTheme="minorEastAsia" w:hint="eastAsia"/>
          <w:sz w:val="24"/>
          <w:szCs w:val="24"/>
        </w:rPr>
        <w:t xml:space="preserve">　　　</w:t>
      </w:r>
      <w:r w:rsidR="006B57AC">
        <w:rPr>
          <w:rFonts w:asciiTheme="minorEastAsia" w:hAnsiTheme="minorEastAsia" w:hint="eastAsia"/>
          <w:sz w:val="24"/>
          <w:szCs w:val="24"/>
        </w:rPr>
        <w:t>在宅サービスの利用に際しては、入所系のサービス利用と異なり、契約もサービス担当者会議も利用者の自宅で行うことが多く、利用施設の場所もサービス内容もご自分の目で確認したことの無いご家族が少なくありません。ご利用時の様子を見ていただき、率直なご意見ご要望を拝聴し、サービス向上につなげる機会として</w:t>
      </w:r>
      <w:r>
        <w:rPr>
          <w:rFonts w:asciiTheme="minorEastAsia" w:hAnsiTheme="minorEastAsia" w:hint="eastAsia"/>
          <w:sz w:val="24"/>
          <w:szCs w:val="24"/>
        </w:rPr>
        <w:t>「参観日」の開催も企画して参ります</w:t>
      </w:r>
      <w:r w:rsidR="006B57AC">
        <w:rPr>
          <w:rFonts w:asciiTheme="minorEastAsia" w:hAnsiTheme="minorEastAsia" w:hint="eastAsia"/>
          <w:sz w:val="24"/>
          <w:szCs w:val="24"/>
        </w:rPr>
        <w:t>。</w:t>
      </w:r>
    </w:p>
    <w:p w:rsidR="00E00D56" w:rsidRDefault="00E00D56" w:rsidP="006C12EA">
      <w:pPr>
        <w:jc w:val="left"/>
        <w:rPr>
          <w:rFonts w:asciiTheme="minorEastAsia" w:hAnsiTheme="minorEastAsia"/>
          <w:sz w:val="24"/>
          <w:szCs w:val="24"/>
        </w:rPr>
      </w:pPr>
    </w:p>
    <w:p w:rsidR="003128D4" w:rsidRPr="00FC1FD9" w:rsidRDefault="003128D4" w:rsidP="00FC1FD9">
      <w:pPr>
        <w:ind w:left="482" w:hangingChars="200" w:hanging="482"/>
        <w:jc w:val="left"/>
        <w:rPr>
          <w:rFonts w:asciiTheme="minorEastAsia" w:hAnsiTheme="minorEastAsia"/>
          <w:b/>
          <w:sz w:val="24"/>
          <w:szCs w:val="24"/>
        </w:rPr>
      </w:pPr>
      <w:r w:rsidRPr="00FC1FD9">
        <w:rPr>
          <w:rFonts w:asciiTheme="minorEastAsia" w:hAnsiTheme="minorEastAsia" w:hint="eastAsia"/>
          <w:b/>
          <w:sz w:val="24"/>
          <w:szCs w:val="24"/>
        </w:rPr>
        <w:t>【スプリングガーデンあさかホームヘルパーステーション】</w:t>
      </w:r>
    </w:p>
    <w:p w:rsidR="003128D4" w:rsidRDefault="00646039" w:rsidP="003128D4">
      <w:pPr>
        <w:ind w:left="480" w:hangingChars="200" w:hanging="480"/>
        <w:jc w:val="left"/>
        <w:rPr>
          <w:rFonts w:asciiTheme="minorEastAsia" w:hAnsiTheme="minorEastAsia"/>
          <w:sz w:val="24"/>
          <w:szCs w:val="24"/>
        </w:rPr>
      </w:pPr>
      <w:r>
        <w:rPr>
          <w:rFonts w:asciiTheme="minorEastAsia" w:hAnsiTheme="minorEastAsia" w:hint="eastAsia"/>
          <w:sz w:val="24"/>
          <w:szCs w:val="24"/>
        </w:rPr>
        <w:t xml:space="preserve">●　営業日　</w:t>
      </w:r>
      <w:r w:rsidR="003128D4">
        <w:rPr>
          <w:rFonts w:asciiTheme="minorEastAsia" w:hAnsiTheme="minorEastAsia" w:hint="eastAsia"/>
          <w:sz w:val="24"/>
          <w:szCs w:val="24"/>
        </w:rPr>
        <w:t>月曜日から金曜日（土、日は、相談のうえ利用可能な場合あり）</w:t>
      </w:r>
    </w:p>
    <w:p w:rsidR="00595D1A" w:rsidRDefault="003128D4" w:rsidP="00E02A8C">
      <w:pPr>
        <w:ind w:left="480" w:hangingChars="200" w:hanging="480"/>
        <w:jc w:val="left"/>
        <w:rPr>
          <w:rFonts w:asciiTheme="minorEastAsia" w:hAnsiTheme="minorEastAsia"/>
          <w:sz w:val="24"/>
          <w:szCs w:val="24"/>
        </w:rPr>
      </w:pPr>
      <w:r>
        <w:rPr>
          <w:rFonts w:asciiTheme="minorEastAsia" w:hAnsiTheme="minorEastAsia" w:hint="eastAsia"/>
          <w:sz w:val="24"/>
          <w:szCs w:val="24"/>
        </w:rPr>
        <w:t xml:space="preserve">●　営業時間　</w:t>
      </w:r>
      <w:r w:rsidR="0083652D">
        <w:rPr>
          <w:rFonts w:asciiTheme="minorEastAsia" w:hAnsiTheme="minorEastAsia" w:hint="eastAsia"/>
          <w:sz w:val="24"/>
          <w:szCs w:val="24"/>
        </w:rPr>
        <w:t>9時から17時</w:t>
      </w:r>
      <w:r>
        <w:rPr>
          <w:rFonts w:asciiTheme="minorEastAsia" w:hAnsiTheme="minorEastAsia" w:hint="eastAsia"/>
          <w:sz w:val="24"/>
          <w:szCs w:val="24"/>
        </w:rPr>
        <w:t>（相談のうえ8時から18時30分の間の対応可）</w:t>
      </w:r>
    </w:p>
    <w:p w:rsidR="003128D4" w:rsidRDefault="00E02A8C" w:rsidP="003128D4">
      <w:pPr>
        <w:ind w:left="480" w:hangingChars="200" w:hanging="480"/>
        <w:jc w:val="left"/>
        <w:rPr>
          <w:rFonts w:asciiTheme="minorEastAsia" w:hAnsiTheme="minorEastAsia"/>
          <w:sz w:val="24"/>
          <w:szCs w:val="24"/>
        </w:rPr>
      </w:pPr>
      <w:r>
        <w:rPr>
          <w:rFonts w:asciiTheme="minorEastAsia" w:hAnsiTheme="minorEastAsia" w:hint="eastAsia"/>
          <w:sz w:val="24"/>
          <w:szCs w:val="24"/>
        </w:rPr>
        <w:t>●　職員数（</w:t>
      </w:r>
      <w:r w:rsidR="00E00D56">
        <w:rPr>
          <w:rFonts w:asciiTheme="minorEastAsia" w:hAnsiTheme="minorEastAsia" w:hint="eastAsia"/>
          <w:sz w:val="24"/>
          <w:szCs w:val="24"/>
        </w:rPr>
        <w:t>2020</w:t>
      </w:r>
      <w:r w:rsidR="003128D4">
        <w:rPr>
          <w:rFonts w:asciiTheme="minorEastAsia" w:hAnsiTheme="minorEastAsia" w:hint="eastAsia"/>
          <w:sz w:val="24"/>
          <w:szCs w:val="24"/>
        </w:rPr>
        <w:t>年度配置予定）</w:t>
      </w:r>
      <w:r w:rsidR="00A54373">
        <w:rPr>
          <w:rFonts w:asciiTheme="minorEastAsia" w:hAnsiTheme="minorEastAsia" w:hint="eastAsia"/>
          <w:sz w:val="24"/>
          <w:szCs w:val="24"/>
        </w:rPr>
        <w:t xml:space="preserve">　　　　　　　　　</w:t>
      </w:r>
      <w:r w:rsidR="00086249">
        <w:rPr>
          <w:rFonts w:asciiTheme="minorEastAsia" w:hAnsiTheme="minorEastAsia" w:hint="eastAsia"/>
          <w:sz w:val="24"/>
          <w:szCs w:val="24"/>
        </w:rPr>
        <w:t xml:space="preserve">　　（単位：人）</w:t>
      </w:r>
    </w:p>
    <w:tbl>
      <w:tblPr>
        <w:tblStyle w:val="a8"/>
        <w:tblW w:w="0" w:type="auto"/>
        <w:tblInd w:w="480" w:type="dxa"/>
        <w:tblLook w:val="04A0" w:firstRow="1" w:lastRow="0" w:firstColumn="1" w:lastColumn="0" w:noHBand="0" w:noVBand="1"/>
      </w:tblPr>
      <w:tblGrid>
        <w:gridCol w:w="1216"/>
        <w:gridCol w:w="2023"/>
        <w:gridCol w:w="1591"/>
        <w:gridCol w:w="1592"/>
        <w:gridCol w:w="1592"/>
      </w:tblGrid>
      <w:tr w:rsidR="003128D4" w:rsidTr="00EB4E26">
        <w:tc>
          <w:tcPr>
            <w:tcW w:w="1216" w:type="dxa"/>
          </w:tcPr>
          <w:p w:rsidR="003128D4" w:rsidRDefault="003128D4" w:rsidP="003128D4">
            <w:pPr>
              <w:jc w:val="center"/>
              <w:rPr>
                <w:rFonts w:asciiTheme="minorEastAsia" w:hAnsiTheme="minorEastAsia"/>
                <w:sz w:val="24"/>
                <w:szCs w:val="24"/>
              </w:rPr>
            </w:pPr>
            <w:r>
              <w:rPr>
                <w:rFonts w:asciiTheme="minorEastAsia" w:hAnsiTheme="minorEastAsia" w:hint="eastAsia"/>
                <w:sz w:val="24"/>
                <w:szCs w:val="24"/>
              </w:rPr>
              <w:t>合　　計</w:t>
            </w:r>
          </w:p>
        </w:tc>
        <w:tc>
          <w:tcPr>
            <w:tcW w:w="2023" w:type="dxa"/>
          </w:tcPr>
          <w:p w:rsidR="003128D4" w:rsidRDefault="003128D4" w:rsidP="003128D4">
            <w:pPr>
              <w:jc w:val="center"/>
              <w:rPr>
                <w:rFonts w:asciiTheme="minorEastAsia" w:hAnsiTheme="minorEastAsia"/>
                <w:sz w:val="24"/>
                <w:szCs w:val="24"/>
              </w:rPr>
            </w:pPr>
            <w:r>
              <w:rPr>
                <w:rFonts w:asciiTheme="minorEastAsia" w:hAnsiTheme="minorEastAsia" w:hint="eastAsia"/>
                <w:sz w:val="24"/>
                <w:szCs w:val="24"/>
              </w:rPr>
              <w:t>所　　長</w:t>
            </w:r>
          </w:p>
          <w:p w:rsidR="003128D4" w:rsidRDefault="003128D4" w:rsidP="003128D4">
            <w:pPr>
              <w:jc w:val="center"/>
              <w:rPr>
                <w:rFonts w:asciiTheme="minorEastAsia" w:hAnsiTheme="minorEastAsia"/>
                <w:sz w:val="24"/>
                <w:szCs w:val="24"/>
              </w:rPr>
            </w:pPr>
            <w:r>
              <w:rPr>
                <w:rFonts w:asciiTheme="minorEastAsia" w:hAnsiTheme="minorEastAsia" w:hint="eastAsia"/>
                <w:sz w:val="24"/>
                <w:szCs w:val="24"/>
              </w:rPr>
              <w:t>（兼ヘルパー）</w:t>
            </w:r>
          </w:p>
        </w:tc>
        <w:tc>
          <w:tcPr>
            <w:tcW w:w="1591" w:type="dxa"/>
          </w:tcPr>
          <w:p w:rsidR="003128D4" w:rsidRDefault="003128D4" w:rsidP="003128D4">
            <w:pPr>
              <w:jc w:val="center"/>
              <w:rPr>
                <w:rFonts w:asciiTheme="minorEastAsia" w:hAnsiTheme="minorEastAsia"/>
                <w:sz w:val="24"/>
                <w:szCs w:val="24"/>
              </w:rPr>
            </w:pPr>
            <w:r>
              <w:rPr>
                <w:rFonts w:asciiTheme="minorEastAsia" w:hAnsiTheme="minorEastAsia" w:hint="eastAsia"/>
                <w:sz w:val="24"/>
                <w:szCs w:val="24"/>
              </w:rPr>
              <w:t>常　勤</w:t>
            </w:r>
          </w:p>
          <w:p w:rsidR="003128D4" w:rsidRDefault="003128D4" w:rsidP="003128D4">
            <w:pPr>
              <w:jc w:val="center"/>
              <w:rPr>
                <w:rFonts w:asciiTheme="minorEastAsia" w:hAnsiTheme="minorEastAsia"/>
                <w:sz w:val="24"/>
                <w:szCs w:val="24"/>
              </w:rPr>
            </w:pPr>
            <w:r>
              <w:rPr>
                <w:rFonts w:asciiTheme="minorEastAsia" w:hAnsiTheme="minorEastAsia" w:hint="eastAsia"/>
                <w:sz w:val="24"/>
                <w:szCs w:val="24"/>
              </w:rPr>
              <w:t>ヘルパー</w:t>
            </w:r>
          </w:p>
        </w:tc>
        <w:tc>
          <w:tcPr>
            <w:tcW w:w="1592" w:type="dxa"/>
          </w:tcPr>
          <w:p w:rsidR="003128D4" w:rsidRDefault="003128D4" w:rsidP="003128D4">
            <w:pPr>
              <w:jc w:val="center"/>
              <w:rPr>
                <w:rFonts w:asciiTheme="minorEastAsia" w:hAnsiTheme="minorEastAsia"/>
                <w:sz w:val="24"/>
                <w:szCs w:val="24"/>
              </w:rPr>
            </w:pPr>
            <w:r>
              <w:rPr>
                <w:rFonts w:asciiTheme="minorEastAsia" w:hAnsiTheme="minorEastAsia" w:hint="eastAsia"/>
                <w:sz w:val="24"/>
                <w:szCs w:val="24"/>
              </w:rPr>
              <w:t>パート</w:t>
            </w:r>
          </w:p>
          <w:p w:rsidR="003128D4" w:rsidRDefault="003128D4" w:rsidP="003128D4">
            <w:pPr>
              <w:jc w:val="center"/>
              <w:rPr>
                <w:rFonts w:asciiTheme="minorEastAsia" w:hAnsiTheme="minorEastAsia"/>
                <w:sz w:val="24"/>
                <w:szCs w:val="24"/>
              </w:rPr>
            </w:pPr>
            <w:r>
              <w:rPr>
                <w:rFonts w:asciiTheme="minorEastAsia" w:hAnsiTheme="minorEastAsia" w:hint="eastAsia"/>
                <w:sz w:val="24"/>
                <w:szCs w:val="24"/>
              </w:rPr>
              <w:t>ヘルパー</w:t>
            </w:r>
          </w:p>
        </w:tc>
        <w:tc>
          <w:tcPr>
            <w:tcW w:w="1592" w:type="dxa"/>
          </w:tcPr>
          <w:p w:rsidR="003128D4" w:rsidRDefault="003128D4" w:rsidP="003128D4">
            <w:pPr>
              <w:jc w:val="center"/>
              <w:rPr>
                <w:rFonts w:asciiTheme="minorEastAsia" w:hAnsiTheme="minorEastAsia"/>
                <w:sz w:val="24"/>
                <w:szCs w:val="24"/>
              </w:rPr>
            </w:pPr>
            <w:r>
              <w:rPr>
                <w:rFonts w:asciiTheme="minorEastAsia" w:hAnsiTheme="minorEastAsia" w:hint="eastAsia"/>
                <w:sz w:val="24"/>
                <w:szCs w:val="24"/>
              </w:rPr>
              <w:t>登　録</w:t>
            </w:r>
          </w:p>
          <w:p w:rsidR="003128D4" w:rsidRDefault="003128D4" w:rsidP="003128D4">
            <w:pPr>
              <w:jc w:val="center"/>
              <w:rPr>
                <w:rFonts w:asciiTheme="minorEastAsia" w:hAnsiTheme="minorEastAsia"/>
                <w:sz w:val="24"/>
                <w:szCs w:val="24"/>
              </w:rPr>
            </w:pPr>
            <w:r>
              <w:rPr>
                <w:rFonts w:asciiTheme="minorEastAsia" w:hAnsiTheme="minorEastAsia" w:hint="eastAsia"/>
                <w:sz w:val="24"/>
                <w:szCs w:val="24"/>
              </w:rPr>
              <w:t>ヘルパー</w:t>
            </w:r>
          </w:p>
        </w:tc>
      </w:tr>
      <w:tr w:rsidR="003128D4" w:rsidTr="00EB4E26">
        <w:tc>
          <w:tcPr>
            <w:tcW w:w="1216" w:type="dxa"/>
          </w:tcPr>
          <w:p w:rsidR="003128D4" w:rsidRDefault="00DA6BB2" w:rsidP="003128D4">
            <w:pPr>
              <w:jc w:val="center"/>
              <w:rPr>
                <w:rFonts w:asciiTheme="minorEastAsia" w:hAnsiTheme="minorEastAsia"/>
                <w:sz w:val="24"/>
                <w:szCs w:val="24"/>
              </w:rPr>
            </w:pPr>
            <w:r>
              <w:rPr>
                <w:rFonts w:asciiTheme="minorEastAsia" w:hAnsiTheme="minorEastAsia" w:hint="eastAsia"/>
                <w:sz w:val="24"/>
                <w:szCs w:val="24"/>
              </w:rPr>
              <w:t>24</w:t>
            </w:r>
          </w:p>
        </w:tc>
        <w:tc>
          <w:tcPr>
            <w:tcW w:w="2023" w:type="dxa"/>
          </w:tcPr>
          <w:p w:rsidR="003128D4" w:rsidRDefault="003128D4" w:rsidP="003128D4">
            <w:pPr>
              <w:jc w:val="center"/>
              <w:rPr>
                <w:rFonts w:asciiTheme="minorEastAsia" w:hAnsiTheme="minorEastAsia"/>
                <w:sz w:val="24"/>
                <w:szCs w:val="24"/>
              </w:rPr>
            </w:pPr>
            <w:r>
              <w:rPr>
                <w:rFonts w:asciiTheme="minorEastAsia" w:hAnsiTheme="minorEastAsia" w:hint="eastAsia"/>
                <w:sz w:val="24"/>
                <w:szCs w:val="24"/>
              </w:rPr>
              <w:t>１</w:t>
            </w:r>
          </w:p>
        </w:tc>
        <w:tc>
          <w:tcPr>
            <w:tcW w:w="1591" w:type="dxa"/>
          </w:tcPr>
          <w:p w:rsidR="003128D4" w:rsidRDefault="00DA6BB2" w:rsidP="003128D4">
            <w:pPr>
              <w:jc w:val="center"/>
              <w:rPr>
                <w:rFonts w:asciiTheme="minorEastAsia" w:hAnsiTheme="minorEastAsia"/>
                <w:sz w:val="24"/>
                <w:szCs w:val="24"/>
              </w:rPr>
            </w:pPr>
            <w:r>
              <w:rPr>
                <w:rFonts w:asciiTheme="minorEastAsia" w:hAnsiTheme="minorEastAsia" w:hint="eastAsia"/>
                <w:sz w:val="24"/>
                <w:szCs w:val="24"/>
              </w:rPr>
              <w:t>3</w:t>
            </w:r>
          </w:p>
        </w:tc>
        <w:tc>
          <w:tcPr>
            <w:tcW w:w="1592" w:type="dxa"/>
          </w:tcPr>
          <w:p w:rsidR="003128D4" w:rsidRDefault="003128D4" w:rsidP="003128D4">
            <w:pPr>
              <w:jc w:val="center"/>
              <w:rPr>
                <w:rFonts w:asciiTheme="minorEastAsia" w:hAnsiTheme="minorEastAsia"/>
                <w:sz w:val="24"/>
                <w:szCs w:val="24"/>
              </w:rPr>
            </w:pPr>
            <w:r>
              <w:rPr>
                <w:rFonts w:asciiTheme="minorEastAsia" w:hAnsiTheme="minorEastAsia" w:hint="eastAsia"/>
                <w:sz w:val="24"/>
                <w:szCs w:val="24"/>
              </w:rPr>
              <w:t>１</w:t>
            </w:r>
          </w:p>
        </w:tc>
        <w:tc>
          <w:tcPr>
            <w:tcW w:w="1592" w:type="dxa"/>
          </w:tcPr>
          <w:p w:rsidR="008E6451" w:rsidRDefault="00DA6BB2" w:rsidP="008E6451">
            <w:pPr>
              <w:jc w:val="center"/>
              <w:rPr>
                <w:rFonts w:asciiTheme="minorEastAsia" w:hAnsiTheme="minorEastAsia"/>
                <w:sz w:val="24"/>
                <w:szCs w:val="24"/>
              </w:rPr>
            </w:pPr>
            <w:r>
              <w:rPr>
                <w:rFonts w:asciiTheme="minorEastAsia" w:hAnsiTheme="minorEastAsia" w:hint="eastAsia"/>
                <w:sz w:val="24"/>
                <w:szCs w:val="24"/>
              </w:rPr>
              <w:t>19</w:t>
            </w:r>
          </w:p>
        </w:tc>
      </w:tr>
    </w:tbl>
    <w:p w:rsidR="00D65D91" w:rsidRDefault="003128D4" w:rsidP="00E02A8C">
      <w:pPr>
        <w:jc w:val="left"/>
        <w:rPr>
          <w:rFonts w:asciiTheme="minorEastAsia" w:hAnsiTheme="minorEastAsia"/>
          <w:sz w:val="24"/>
          <w:szCs w:val="24"/>
        </w:rPr>
      </w:pPr>
      <w:r>
        <w:rPr>
          <w:rFonts w:asciiTheme="minorEastAsia" w:hAnsiTheme="minorEastAsia" w:hint="eastAsia"/>
          <w:sz w:val="24"/>
          <w:szCs w:val="24"/>
        </w:rPr>
        <w:t xml:space="preserve">　</w:t>
      </w:r>
    </w:p>
    <w:p w:rsidR="00183543" w:rsidRPr="00015530" w:rsidRDefault="003128D4" w:rsidP="00E02A8C">
      <w:pPr>
        <w:jc w:val="left"/>
        <w:rPr>
          <w:rFonts w:asciiTheme="minorEastAsia" w:hAnsiTheme="minorEastAsia"/>
          <w:b/>
          <w:sz w:val="24"/>
          <w:szCs w:val="24"/>
        </w:rPr>
      </w:pPr>
      <w:r w:rsidRPr="005733A0">
        <w:rPr>
          <w:rFonts w:asciiTheme="minorEastAsia" w:hAnsiTheme="minorEastAsia" w:hint="eastAsia"/>
          <w:b/>
          <w:sz w:val="24"/>
          <w:szCs w:val="24"/>
        </w:rPr>
        <w:t>１）運営の適正化</w:t>
      </w:r>
    </w:p>
    <w:p w:rsidR="0083652D" w:rsidRDefault="00C70735" w:rsidP="00C571C5">
      <w:pPr>
        <w:ind w:left="480" w:hangingChars="200" w:hanging="480"/>
        <w:jc w:val="left"/>
        <w:rPr>
          <w:rFonts w:asciiTheme="minorEastAsia" w:hAnsiTheme="minorEastAsia"/>
          <w:sz w:val="24"/>
          <w:szCs w:val="24"/>
        </w:rPr>
      </w:pPr>
      <w:r>
        <w:rPr>
          <w:rFonts w:asciiTheme="minorEastAsia" w:hAnsiTheme="minorEastAsia" w:hint="eastAsia"/>
          <w:sz w:val="24"/>
          <w:szCs w:val="24"/>
        </w:rPr>
        <w:t xml:space="preserve">　　　</w:t>
      </w:r>
      <w:r w:rsidR="00B02A2C">
        <w:rPr>
          <w:rFonts w:asciiTheme="minorEastAsia" w:hAnsiTheme="minorEastAsia" w:hint="eastAsia"/>
          <w:sz w:val="24"/>
          <w:szCs w:val="24"/>
        </w:rPr>
        <w:t>ホームヘルプサービスは、</w:t>
      </w:r>
      <w:r w:rsidR="00D9074D">
        <w:rPr>
          <w:rFonts w:asciiTheme="minorEastAsia" w:hAnsiTheme="minorEastAsia" w:hint="eastAsia"/>
          <w:sz w:val="24"/>
          <w:szCs w:val="24"/>
        </w:rPr>
        <w:t>かねてよりショートステイ、デイサービスと</w:t>
      </w:r>
      <w:r w:rsidR="00D9074D">
        <w:rPr>
          <w:rFonts w:asciiTheme="minorEastAsia" w:hAnsiTheme="minorEastAsia" w:hint="eastAsia"/>
          <w:sz w:val="24"/>
          <w:szCs w:val="24"/>
        </w:rPr>
        <w:lastRenderedPageBreak/>
        <w:t>並ぶ「在宅三本柱」と位置づけられ、当法人の在宅サービスを全て利用して</w:t>
      </w:r>
      <w:r w:rsidR="00C571C5">
        <w:rPr>
          <w:rFonts w:asciiTheme="minorEastAsia" w:hAnsiTheme="minorEastAsia" w:hint="eastAsia"/>
          <w:sz w:val="24"/>
          <w:szCs w:val="24"/>
        </w:rPr>
        <w:t>いる利用者が少なからず存在する現状において</w:t>
      </w:r>
      <w:r w:rsidR="00D55FB1">
        <w:rPr>
          <w:rFonts w:asciiTheme="minorEastAsia" w:hAnsiTheme="minorEastAsia" w:hint="eastAsia"/>
          <w:sz w:val="24"/>
          <w:szCs w:val="24"/>
        </w:rPr>
        <w:t>、</w:t>
      </w:r>
      <w:r w:rsidR="00C571C5">
        <w:rPr>
          <w:rFonts w:asciiTheme="minorEastAsia" w:hAnsiTheme="minorEastAsia" w:hint="eastAsia"/>
          <w:sz w:val="24"/>
          <w:szCs w:val="24"/>
        </w:rPr>
        <w:t>いずみ福祉会として重要な在宅サービスの一つであることを自覚し、更なる要員の確保と業績の向上に努めて参りたいと考えます。</w:t>
      </w:r>
    </w:p>
    <w:p w:rsidR="00252C84" w:rsidRDefault="00252C84" w:rsidP="00252C84">
      <w:pPr>
        <w:ind w:firstLineChars="100" w:firstLine="241"/>
        <w:jc w:val="left"/>
        <w:rPr>
          <w:rFonts w:asciiTheme="minorEastAsia" w:hAnsiTheme="minorEastAsia"/>
          <w:b/>
          <w:sz w:val="24"/>
          <w:szCs w:val="24"/>
        </w:rPr>
      </w:pPr>
      <w:r w:rsidRPr="00D55FB1">
        <w:rPr>
          <w:rFonts w:asciiTheme="minorEastAsia" w:hAnsiTheme="minorEastAsia" w:hint="eastAsia"/>
          <w:b/>
          <w:sz w:val="24"/>
          <w:szCs w:val="24"/>
        </w:rPr>
        <w:t>２）サービスの質の向上</w:t>
      </w:r>
    </w:p>
    <w:p w:rsidR="00FC1FD9" w:rsidRDefault="00FC1FD9" w:rsidP="00FC1FD9">
      <w:pPr>
        <w:ind w:leftChars="100" w:left="451" w:hangingChars="100" w:hanging="241"/>
        <w:jc w:val="left"/>
        <w:rPr>
          <w:rFonts w:asciiTheme="minorEastAsia" w:hAnsiTheme="minorEastAsia"/>
          <w:sz w:val="24"/>
          <w:szCs w:val="24"/>
        </w:rPr>
      </w:pPr>
      <w:r>
        <w:rPr>
          <w:rFonts w:asciiTheme="minorEastAsia" w:hAnsiTheme="minorEastAsia" w:hint="eastAsia"/>
          <w:b/>
          <w:sz w:val="24"/>
          <w:szCs w:val="24"/>
        </w:rPr>
        <w:t xml:space="preserve">　　</w:t>
      </w:r>
      <w:r w:rsidRPr="00FC1FD9">
        <w:rPr>
          <w:rFonts w:asciiTheme="minorEastAsia" w:hAnsiTheme="minorEastAsia" w:hint="eastAsia"/>
          <w:sz w:val="24"/>
          <w:szCs w:val="24"/>
        </w:rPr>
        <w:t>実際に</w:t>
      </w:r>
      <w:r>
        <w:rPr>
          <w:rFonts w:asciiTheme="minorEastAsia" w:hAnsiTheme="minorEastAsia" w:hint="eastAsia"/>
          <w:sz w:val="24"/>
          <w:szCs w:val="24"/>
        </w:rPr>
        <w:t>サービス提供にあたるホームヘルパーについては、月例研修会等　でカンファレンス・ケース検討会を開催し、情報共有や意見交換を行いながら、マナー、一般常識</w:t>
      </w:r>
      <w:r w:rsidR="00953F9C">
        <w:rPr>
          <w:rFonts w:asciiTheme="minorEastAsia" w:hAnsiTheme="minorEastAsia" w:hint="eastAsia"/>
          <w:sz w:val="24"/>
          <w:szCs w:val="24"/>
        </w:rPr>
        <w:t>、公衆衛生</w:t>
      </w:r>
      <w:r>
        <w:rPr>
          <w:rFonts w:asciiTheme="minorEastAsia" w:hAnsiTheme="minorEastAsia" w:hint="eastAsia"/>
          <w:sz w:val="24"/>
          <w:szCs w:val="24"/>
        </w:rPr>
        <w:t>並びに専門知識の向上を図ると同時に、特別養護老人ホームやデイサービスセンターなど法人内他事業所のベテラン介護職員の指導を受けるなど、介護技術の向上にも努めてまいります。</w:t>
      </w:r>
    </w:p>
    <w:p w:rsidR="00FC1FD9" w:rsidRDefault="00FC1FD9" w:rsidP="00FC1FD9">
      <w:pPr>
        <w:ind w:leftChars="100" w:left="450" w:hangingChars="100" w:hanging="240"/>
        <w:jc w:val="left"/>
        <w:rPr>
          <w:rFonts w:asciiTheme="minorEastAsia" w:hAnsiTheme="minorEastAsia"/>
          <w:sz w:val="24"/>
          <w:szCs w:val="24"/>
        </w:rPr>
      </w:pPr>
      <w:r>
        <w:rPr>
          <w:rFonts w:asciiTheme="minorEastAsia" w:hAnsiTheme="minorEastAsia" w:hint="eastAsia"/>
          <w:sz w:val="24"/>
          <w:szCs w:val="24"/>
        </w:rPr>
        <w:t xml:space="preserve">　　ホームヘルパーの業務を統括するサービス提供責任者は、定期的なご利用者宅訪問によるモニタリング</w:t>
      </w:r>
      <w:r w:rsidR="007A1269">
        <w:rPr>
          <w:rFonts w:asciiTheme="minorEastAsia" w:hAnsiTheme="minorEastAsia" w:hint="eastAsia"/>
          <w:sz w:val="24"/>
          <w:szCs w:val="24"/>
        </w:rPr>
        <w:t>、或いは年に1度実施しているアンケート調査</w:t>
      </w:r>
      <w:r>
        <w:rPr>
          <w:rFonts w:asciiTheme="minorEastAsia" w:hAnsiTheme="minorEastAsia" w:hint="eastAsia"/>
          <w:sz w:val="24"/>
          <w:szCs w:val="24"/>
        </w:rPr>
        <w:t>によって、ご利用者並びにご家族の介護ニーズの適切な把握に努め、</w:t>
      </w:r>
      <w:r w:rsidR="00B07BA2">
        <w:rPr>
          <w:rFonts w:asciiTheme="minorEastAsia" w:hAnsiTheme="minorEastAsia" w:hint="eastAsia"/>
          <w:sz w:val="24"/>
          <w:szCs w:val="24"/>
        </w:rPr>
        <w:t>収集した情報は適切にホームヘルパーにフィードバックすることで、ご利用者満足度の向上に努めます。また、訪問介護とは、事業</w:t>
      </w:r>
      <w:r w:rsidR="008E6451">
        <w:rPr>
          <w:rFonts w:asciiTheme="minorEastAsia" w:hAnsiTheme="minorEastAsia" w:hint="eastAsia"/>
          <w:sz w:val="24"/>
          <w:szCs w:val="24"/>
        </w:rPr>
        <w:t>所建物外での活動が中心であることから、法人の営業職としての役割も</w:t>
      </w:r>
      <w:r w:rsidR="00B07BA2">
        <w:rPr>
          <w:rFonts w:asciiTheme="minorEastAsia" w:hAnsiTheme="minorEastAsia" w:hint="eastAsia"/>
          <w:sz w:val="24"/>
          <w:szCs w:val="24"/>
        </w:rPr>
        <w:t>担っていることを十分に理解し、訪問等で得た情報を、居宅介護支援事業所や、連携の必要なサービス提供事業所とも共有し、単一事業所としてのみならず、「いずみ福祉会」としてご利用者・地域・行政機関等からの信用・信頼の獲得に努めます。</w:t>
      </w:r>
    </w:p>
    <w:p w:rsidR="00015530" w:rsidRDefault="00015530" w:rsidP="00015530">
      <w:pPr>
        <w:ind w:firstLineChars="100" w:firstLine="241"/>
        <w:jc w:val="left"/>
        <w:rPr>
          <w:rFonts w:asciiTheme="minorEastAsia" w:hAnsiTheme="minorEastAsia"/>
          <w:b/>
          <w:sz w:val="24"/>
          <w:szCs w:val="24"/>
        </w:rPr>
      </w:pPr>
      <w:r>
        <w:rPr>
          <w:rFonts w:asciiTheme="minorEastAsia" w:hAnsiTheme="minorEastAsia" w:hint="eastAsia"/>
          <w:b/>
          <w:sz w:val="24"/>
          <w:szCs w:val="24"/>
        </w:rPr>
        <w:t>３）登録ヘルパーの確保</w:t>
      </w:r>
    </w:p>
    <w:p w:rsidR="00015530" w:rsidRDefault="00015530" w:rsidP="00015530">
      <w:pPr>
        <w:ind w:leftChars="100" w:left="451" w:hangingChars="100" w:hanging="241"/>
        <w:jc w:val="left"/>
        <w:rPr>
          <w:rFonts w:asciiTheme="minorEastAsia" w:hAnsiTheme="minorEastAsia"/>
          <w:sz w:val="24"/>
          <w:szCs w:val="24"/>
        </w:rPr>
      </w:pPr>
      <w:r>
        <w:rPr>
          <w:rFonts w:asciiTheme="minorEastAsia" w:hAnsiTheme="minorEastAsia" w:hint="eastAsia"/>
          <w:b/>
          <w:sz w:val="24"/>
          <w:szCs w:val="24"/>
        </w:rPr>
        <w:t xml:space="preserve">　　</w:t>
      </w:r>
      <w:r w:rsidR="00E02A8C">
        <w:rPr>
          <w:rFonts w:asciiTheme="minorEastAsia" w:hAnsiTheme="minorEastAsia" w:hint="eastAsia"/>
          <w:sz w:val="24"/>
          <w:szCs w:val="24"/>
        </w:rPr>
        <w:t>事業所の統合によって登録ヘルパーが倍増した2018</w:t>
      </w:r>
      <w:r w:rsidR="00953F9C">
        <w:rPr>
          <w:rFonts w:asciiTheme="minorEastAsia" w:hAnsiTheme="minorEastAsia" w:hint="eastAsia"/>
          <w:sz w:val="24"/>
          <w:szCs w:val="24"/>
        </w:rPr>
        <w:t>年度を見ても分かる通り、</w:t>
      </w:r>
      <w:r>
        <w:rPr>
          <w:rFonts w:asciiTheme="minorEastAsia" w:hAnsiTheme="minorEastAsia" w:hint="eastAsia"/>
          <w:sz w:val="24"/>
          <w:szCs w:val="24"/>
        </w:rPr>
        <w:t>人員がいれば収入が上がることは明らかですので、今年度も、通常求人に加え他の事業所の動静を注視し、登録ヘルパーの増員を目指します。</w:t>
      </w:r>
      <w:r w:rsidR="007A4C68">
        <w:rPr>
          <w:rFonts w:asciiTheme="minorEastAsia" w:hAnsiTheme="minorEastAsia" w:hint="eastAsia"/>
          <w:sz w:val="24"/>
          <w:szCs w:val="24"/>
        </w:rPr>
        <w:t>現在、当事業所の</w:t>
      </w:r>
      <w:r>
        <w:rPr>
          <w:rFonts w:asciiTheme="minorEastAsia" w:hAnsiTheme="minorEastAsia" w:hint="eastAsia"/>
          <w:sz w:val="24"/>
          <w:szCs w:val="24"/>
        </w:rPr>
        <w:t>登録ヘルパーの平均年齢</w:t>
      </w:r>
      <w:r w:rsidR="007A4C68">
        <w:rPr>
          <w:rFonts w:asciiTheme="minorEastAsia" w:hAnsiTheme="minorEastAsia" w:hint="eastAsia"/>
          <w:sz w:val="24"/>
          <w:szCs w:val="24"/>
        </w:rPr>
        <w:t>は</w:t>
      </w:r>
      <w:r w:rsidR="00953F9C">
        <w:rPr>
          <w:rFonts w:asciiTheme="minorEastAsia" w:hAnsiTheme="minorEastAsia" w:hint="eastAsia"/>
          <w:sz w:val="24"/>
          <w:szCs w:val="24"/>
        </w:rPr>
        <w:t>65歳を超えて</w:t>
      </w:r>
      <w:r w:rsidR="007A4C68">
        <w:rPr>
          <w:rFonts w:asciiTheme="minorEastAsia" w:hAnsiTheme="minorEastAsia" w:hint="eastAsia"/>
          <w:sz w:val="24"/>
          <w:szCs w:val="24"/>
        </w:rPr>
        <w:t>おり、新規の登録ヘルパーの確保は、現職の健康管理上並びに近い将来必要に迫られる世代交代の面からも急務と言えます。</w:t>
      </w:r>
    </w:p>
    <w:p w:rsidR="00E00D56" w:rsidRDefault="00E00D56" w:rsidP="00086249">
      <w:pPr>
        <w:jc w:val="left"/>
        <w:rPr>
          <w:rFonts w:asciiTheme="minorEastAsia" w:hAnsiTheme="minorEastAsia"/>
          <w:sz w:val="24"/>
          <w:szCs w:val="24"/>
        </w:rPr>
      </w:pPr>
    </w:p>
    <w:p w:rsidR="00B07BA2" w:rsidRPr="00B02A2C" w:rsidRDefault="00D66F31" w:rsidP="00B07BA2">
      <w:pPr>
        <w:ind w:left="482" w:hangingChars="200" w:hanging="482"/>
        <w:jc w:val="left"/>
        <w:rPr>
          <w:rFonts w:asciiTheme="minorEastAsia" w:hAnsiTheme="minorEastAsia"/>
          <w:b/>
          <w:sz w:val="24"/>
          <w:szCs w:val="24"/>
        </w:rPr>
      </w:pPr>
      <w:r w:rsidRPr="00B02A2C">
        <w:rPr>
          <w:rFonts w:asciiTheme="minorEastAsia" w:hAnsiTheme="minorEastAsia" w:hint="eastAsia"/>
          <w:b/>
          <w:sz w:val="24"/>
          <w:szCs w:val="24"/>
        </w:rPr>
        <w:t>【スプリングガーデンあさか指定居宅介護支援事業所</w:t>
      </w:r>
      <w:r w:rsidR="00B07BA2" w:rsidRPr="00B02A2C">
        <w:rPr>
          <w:rFonts w:asciiTheme="minorEastAsia" w:hAnsiTheme="minorEastAsia" w:hint="eastAsia"/>
          <w:b/>
          <w:sz w:val="24"/>
          <w:szCs w:val="24"/>
        </w:rPr>
        <w:t>】</w:t>
      </w:r>
    </w:p>
    <w:p w:rsidR="00B07BA2" w:rsidRDefault="00B07BA2" w:rsidP="00B07BA2">
      <w:pPr>
        <w:ind w:left="480" w:hangingChars="200" w:hanging="480"/>
        <w:jc w:val="left"/>
        <w:rPr>
          <w:rFonts w:asciiTheme="minorEastAsia" w:hAnsiTheme="minorEastAsia"/>
          <w:sz w:val="24"/>
          <w:szCs w:val="24"/>
        </w:rPr>
      </w:pPr>
      <w:r>
        <w:rPr>
          <w:rFonts w:asciiTheme="minorEastAsia" w:hAnsiTheme="minorEastAsia" w:hint="eastAsia"/>
          <w:sz w:val="24"/>
          <w:szCs w:val="24"/>
        </w:rPr>
        <w:t>●　営</w:t>
      </w:r>
      <w:r w:rsidR="00136C39">
        <w:rPr>
          <w:rFonts w:asciiTheme="minorEastAsia" w:hAnsiTheme="minorEastAsia" w:hint="eastAsia"/>
          <w:sz w:val="24"/>
          <w:szCs w:val="24"/>
        </w:rPr>
        <w:t>業日　　月曜日から金曜日</w:t>
      </w:r>
    </w:p>
    <w:p w:rsidR="00B07BA2" w:rsidRDefault="00D66F31" w:rsidP="00B07BA2">
      <w:pPr>
        <w:ind w:left="480" w:hangingChars="200" w:hanging="480"/>
        <w:jc w:val="left"/>
        <w:rPr>
          <w:rFonts w:asciiTheme="minorEastAsia" w:hAnsiTheme="minorEastAsia"/>
          <w:sz w:val="24"/>
          <w:szCs w:val="24"/>
        </w:rPr>
      </w:pPr>
      <w:r>
        <w:rPr>
          <w:rFonts w:asciiTheme="minorEastAsia" w:hAnsiTheme="minorEastAsia" w:hint="eastAsia"/>
          <w:sz w:val="24"/>
          <w:szCs w:val="24"/>
        </w:rPr>
        <w:t xml:space="preserve">●　営業時間　</w:t>
      </w:r>
      <w:r w:rsidR="007A1269">
        <w:rPr>
          <w:rFonts w:asciiTheme="minorEastAsia" w:hAnsiTheme="minorEastAsia" w:hint="eastAsia"/>
          <w:sz w:val="24"/>
          <w:szCs w:val="24"/>
        </w:rPr>
        <w:t>8時30分から17時30分</w:t>
      </w:r>
    </w:p>
    <w:p w:rsidR="00B07BA2" w:rsidRDefault="00E02A8C" w:rsidP="00B07BA2">
      <w:pPr>
        <w:ind w:left="480" w:hangingChars="200" w:hanging="480"/>
        <w:jc w:val="left"/>
        <w:rPr>
          <w:rFonts w:asciiTheme="minorEastAsia" w:hAnsiTheme="minorEastAsia"/>
          <w:sz w:val="24"/>
          <w:szCs w:val="24"/>
        </w:rPr>
      </w:pPr>
      <w:r>
        <w:rPr>
          <w:rFonts w:asciiTheme="minorEastAsia" w:hAnsiTheme="minorEastAsia" w:hint="eastAsia"/>
          <w:sz w:val="24"/>
          <w:szCs w:val="24"/>
        </w:rPr>
        <w:t>●　職員数（</w:t>
      </w:r>
      <w:r w:rsidR="00E00D56">
        <w:rPr>
          <w:rFonts w:asciiTheme="minorEastAsia" w:hAnsiTheme="minorEastAsia" w:hint="eastAsia"/>
          <w:sz w:val="24"/>
          <w:szCs w:val="24"/>
        </w:rPr>
        <w:t>2020</w:t>
      </w:r>
      <w:r w:rsidR="00B07BA2">
        <w:rPr>
          <w:rFonts w:asciiTheme="minorEastAsia" w:hAnsiTheme="minorEastAsia" w:hint="eastAsia"/>
          <w:sz w:val="24"/>
          <w:szCs w:val="24"/>
        </w:rPr>
        <w:t>年度配置予定）</w:t>
      </w:r>
      <w:r w:rsidR="00A54373">
        <w:rPr>
          <w:rFonts w:asciiTheme="minorEastAsia" w:hAnsiTheme="minorEastAsia" w:hint="eastAsia"/>
          <w:sz w:val="24"/>
          <w:szCs w:val="24"/>
        </w:rPr>
        <w:t xml:space="preserve">　　　　　　　　　　　</w:t>
      </w:r>
      <w:r w:rsidR="00086249">
        <w:rPr>
          <w:rFonts w:asciiTheme="minorEastAsia" w:hAnsiTheme="minorEastAsia" w:hint="eastAsia"/>
          <w:sz w:val="24"/>
          <w:szCs w:val="24"/>
        </w:rPr>
        <w:t>（単位：人）</w:t>
      </w:r>
    </w:p>
    <w:tbl>
      <w:tblPr>
        <w:tblStyle w:val="a8"/>
        <w:tblW w:w="0" w:type="auto"/>
        <w:tblInd w:w="480" w:type="dxa"/>
        <w:tblLook w:val="04A0" w:firstRow="1" w:lastRow="0" w:firstColumn="1" w:lastColumn="0" w:noHBand="0" w:noVBand="1"/>
      </w:tblPr>
      <w:tblGrid>
        <w:gridCol w:w="1436"/>
        <w:gridCol w:w="3396"/>
        <w:gridCol w:w="3182"/>
      </w:tblGrid>
      <w:tr w:rsidR="00D66F31" w:rsidTr="001D17FB">
        <w:tc>
          <w:tcPr>
            <w:tcW w:w="1471" w:type="dxa"/>
          </w:tcPr>
          <w:p w:rsidR="00D66F31" w:rsidRDefault="00D66F31" w:rsidP="001D17FB">
            <w:pPr>
              <w:jc w:val="center"/>
              <w:rPr>
                <w:rFonts w:asciiTheme="minorEastAsia" w:hAnsiTheme="minorEastAsia"/>
                <w:sz w:val="24"/>
                <w:szCs w:val="24"/>
              </w:rPr>
            </w:pPr>
            <w:r>
              <w:rPr>
                <w:rFonts w:asciiTheme="minorEastAsia" w:hAnsiTheme="minorEastAsia" w:hint="eastAsia"/>
                <w:sz w:val="24"/>
                <w:szCs w:val="24"/>
              </w:rPr>
              <w:t>合　　計</w:t>
            </w:r>
          </w:p>
        </w:tc>
        <w:tc>
          <w:tcPr>
            <w:tcW w:w="3491" w:type="dxa"/>
          </w:tcPr>
          <w:p w:rsidR="00D66F31" w:rsidRDefault="00C571C5" w:rsidP="00C571C5">
            <w:pPr>
              <w:jc w:val="center"/>
              <w:rPr>
                <w:rFonts w:asciiTheme="minorEastAsia" w:hAnsiTheme="minorEastAsia"/>
                <w:sz w:val="24"/>
                <w:szCs w:val="24"/>
              </w:rPr>
            </w:pPr>
            <w:r>
              <w:rPr>
                <w:rFonts w:asciiTheme="minorEastAsia" w:hAnsiTheme="minorEastAsia" w:hint="eastAsia"/>
                <w:sz w:val="24"/>
                <w:szCs w:val="24"/>
              </w:rPr>
              <w:t xml:space="preserve">所　</w:t>
            </w:r>
            <w:r w:rsidR="00D66F31">
              <w:rPr>
                <w:rFonts w:asciiTheme="minorEastAsia" w:hAnsiTheme="minorEastAsia" w:hint="eastAsia"/>
                <w:sz w:val="24"/>
                <w:szCs w:val="24"/>
              </w:rPr>
              <w:t>長（兼介護支援専門員）</w:t>
            </w:r>
          </w:p>
        </w:tc>
        <w:tc>
          <w:tcPr>
            <w:tcW w:w="3278" w:type="dxa"/>
          </w:tcPr>
          <w:p w:rsidR="00D66F31" w:rsidRDefault="00D66F31" w:rsidP="00D66F31">
            <w:pPr>
              <w:jc w:val="center"/>
              <w:rPr>
                <w:rFonts w:asciiTheme="minorEastAsia" w:hAnsiTheme="minorEastAsia"/>
                <w:sz w:val="24"/>
                <w:szCs w:val="24"/>
              </w:rPr>
            </w:pPr>
            <w:r>
              <w:rPr>
                <w:rFonts w:asciiTheme="minorEastAsia" w:hAnsiTheme="minorEastAsia" w:hint="eastAsia"/>
                <w:sz w:val="24"/>
                <w:szCs w:val="24"/>
              </w:rPr>
              <w:t>介護支援専門員</w:t>
            </w:r>
          </w:p>
        </w:tc>
      </w:tr>
      <w:tr w:rsidR="00D66F31" w:rsidTr="001D17FB">
        <w:tc>
          <w:tcPr>
            <w:tcW w:w="1471" w:type="dxa"/>
          </w:tcPr>
          <w:p w:rsidR="00D66F31" w:rsidRDefault="00D66F31" w:rsidP="00D66F31">
            <w:pPr>
              <w:jc w:val="center"/>
              <w:rPr>
                <w:rFonts w:asciiTheme="minorEastAsia" w:hAnsiTheme="minorEastAsia"/>
                <w:sz w:val="24"/>
                <w:szCs w:val="24"/>
              </w:rPr>
            </w:pPr>
            <w:r>
              <w:rPr>
                <w:rFonts w:asciiTheme="minorEastAsia" w:hAnsiTheme="minorEastAsia" w:hint="eastAsia"/>
                <w:sz w:val="24"/>
                <w:szCs w:val="24"/>
              </w:rPr>
              <w:t>３</w:t>
            </w:r>
          </w:p>
        </w:tc>
        <w:tc>
          <w:tcPr>
            <w:tcW w:w="3491" w:type="dxa"/>
          </w:tcPr>
          <w:p w:rsidR="00D66F31" w:rsidRDefault="00D66F31" w:rsidP="00D66F31">
            <w:pPr>
              <w:jc w:val="center"/>
              <w:rPr>
                <w:rFonts w:asciiTheme="minorEastAsia" w:hAnsiTheme="minorEastAsia"/>
                <w:sz w:val="24"/>
                <w:szCs w:val="24"/>
              </w:rPr>
            </w:pPr>
            <w:r>
              <w:rPr>
                <w:rFonts w:asciiTheme="minorEastAsia" w:hAnsiTheme="minorEastAsia" w:hint="eastAsia"/>
                <w:sz w:val="24"/>
                <w:szCs w:val="24"/>
              </w:rPr>
              <w:t>１</w:t>
            </w:r>
          </w:p>
        </w:tc>
        <w:tc>
          <w:tcPr>
            <w:tcW w:w="3278" w:type="dxa"/>
          </w:tcPr>
          <w:p w:rsidR="00D66F31" w:rsidRDefault="00D66F31" w:rsidP="00D66F31">
            <w:pPr>
              <w:jc w:val="center"/>
              <w:rPr>
                <w:rFonts w:asciiTheme="minorEastAsia" w:hAnsiTheme="minorEastAsia"/>
                <w:sz w:val="24"/>
                <w:szCs w:val="24"/>
              </w:rPr>
            </w:pPr>
            <w:r>
              <w:rPr>
                <w:rFonts w:asciiTheme="minorEastAsia" w:hAnsiTheme="minorEastAsia" w:hint="eastAsia"/>
                <w:sz w:val="24"/>
                <w:szCs w:val="24"/>
              </w:rPr>
              <w:t>２</w:t>
            </w:r>
          </w:p>
        </w:tc>
      </w:tr>
    </w:tbl>
    <w:p w:rsidR="00D65D91" w:rsidRDefault="00B07BA2" w:rsidP="00E02A8C">
      <w:pPr>
        <w:jc w:val="left"/>
        <w:rPr>
          <w:rFonts w:asciiTheme="minorEastAsia" w:hAnsiTheme="minorEastAsia"/>
          <w:sz w:val="24"/>
          <w:szCs w:val="24"/>
        </w:rPr>
      </w:pPr>
      <w:r>
        <w:rPr>
          <w:rFonts w:asciiTheme="minorEastAsia" w:hAnsiTheme="minorEastAsia" w:hint="eastAsia"/>
          <w:sz w:val="24"/>
          <w:szCs w:val="24"/>
        </w:rPr>
        <w:t xml:space="preserve">　</w:t>
      </w:r>
    </w:p>
    <w:p w:rsidR="00B07BA2" w:rsidRDefault="00F71AC8" w:rsidP="00E02A8C">
      <w:pPr>
        <w:jc w:val="left"/>
        <w:rPr>
          <w:rFonts w:asciiTheme="minorEastAsia" w:hAnsiTheme="minorEastAsia"/>
          <w:b/>
          <w:sz w:val="24"/>
          <w:szCs w:val="24"/>
        </w:rPr>
      </w:pPr>
      <w:r>
        <w:rPr>
          <w:rFonts w:asciiTheme="minorEastAsia" w:hAnsiTheme="minorEastAsia" w:hint="eastAsia"/>
          <w:b/>
          <w:sz w:val="24"/>
          <w:szCs w:val="24"/>
        </w:rPr>
        <w:t>１）在宅介護の管制塔としての機能の充実</w:t>
      </w:r>
    </w:p>
    <w:p w:rsidR="00B07BA2" w:rsidRDefault="00E02A8C" w:rsidP="00B07BA2">
      <w:pPr>
        <w:ind w:leftChars="100" w:left="450" w:hangingChars="100" w:hanging="240"/>
        <w:jc w:val="left"/>
        <w:rPr>
          <w:rFonts w:asciiTheme="minorEastAsia" w:hAnsiTheme="minorEastAsia"/>
          <w:sz w:val="24"/>
          <w:szCs w:val="24"/>
        </w:rPr>
      </w:pPr>
      <w:r>
        <w:rPr>
          <w:rFonts w:asciiTheme="minorEastAsia" w:hAnsiTheme="minorEastAsia" w:hint="eastAsia"/>
          <w:sz w:val="24"/>
          <w:szCs w:val="24"/>
        </w:rPr>
        <w:t xml:space="preserve">　　2015</w:t>
      </w:r>
      <w:r w:rsidR="007A1269">
        <w:rPr>
          <w:rFonts w:asciiTheme="minorEastAsia" w:hAnsiTheme="minorEastAsia" w:hint="eastAsia"/>
          <w:sz w:val="24"/>
          <w:szCs w:val="24"/>
        </w:rPr>
        <w:t>年度の第６期介護保険事業計画から正式に制度化された</w:t>
      </w:r>
      <w:r w:rsidR="00F71AC8">
        <w:rPr>
          <w:rFonts w:asciiTheme="minorEastAsia" w:hAnsiTheme="minorEastAsia" w:hint="eastAsia"/>
          <w:sz w:val="24"/>
          <w:szCs w:val="24"/>
        </w:rPr>
        <w:t>「地域包括ケアシステム」の構築に積極的に参画し、</w:t>
      </w:r>
      <w:r w:rsidR="00145C3F">
        <w:rPr>
          <w:rFonts w:asciiTheme="minorEastAsia" w:hAnsiTheme="minorEastAsia" w:hint="eastAsia"/>
          <w:sz w:val="24"/>
          <w:szCs w:val="24"/>
        </w:rPr>
        <w:t>関係機関との適切な連携によって、</w:t>
      </w:r>
      <w:r w:rsidR="00F71AC8">
        <w:rPr>
          <w:rFonts w:asciiTheme="minorEastAsia" w:hAnsiTheme="minorEastAsia" w:hint="eastAsia"/>
          <w:sz w:val="24"/>
          <w:szCs w:val="24"/>
        </w:rPr>
        <w:t>地域住民の介護ニーズの掘り起こし、介護課題の解決に向けた積極的なアプローチ、</w:t>
      </w:r>
      <w:r w:rsidR="00527430">
        <w:rPr>
          <w:rFonts w:asciiTheme="minorEastAsia" w:hAnsiTheme="minorEastAsia" w:hint="eastAsia"/>
          <w:sz w:val="24"/>
          <w:szCs w:val="24"/>
        </w:rPr>
        <w:t>介護ニーズと解決可能なサービス提供機関とのマッチング</w:t>
      </w:r>
      <w:r w:rsidR="00527430">
        <w:rPr>
          <w:rFonts w:asciiTheme="minorEastAsia" w:hAnsiTheme="minorEastAsia" w:hint="eastAsia"/>
          <w:sz w:val="24"/>
          <w:szCs w:val="24"/>
        </w:rPr>
        <w:lastRenderedPageBreak/>
        <w:t>及び、有効な情報の収集と発信など、在宅介護の管制塔としての機能を充実させます。</w:t>
      </w:r>
      <w:r>
        <w:rPr>
          <w:rFonts w:asciiTheme="minorEastAsia" w:hAnsiTheme="minorEastAsia" w:hint="eastAsia"/>
          <w:sz w:val="24"/>
          <w:szCs w:val="24"/>
        </w:rPr>
        <w:t>2019</w:t>
      </w:r>
      <w:r w:rsidR="00E00D56">
        <w:rPr>
          <w:rFonts w:asciiTheme="minorEastAsia" w:hAnsiTheme="minorEastAsia" w:hint="eastAsia"/>
          <w:sz w:val="24"/>
          <w:szCs w:val="24"/>
        </w:rPr>
        <w:t>年度は、これまでの「あさか福祉マップ」を医療機関を含めた「あさか福祉・医療マップ」へと拡張いたしましたが、地域に向けた情報提供にも努めて参ります。</w:t>
      </w:r>
    </w:p>
    <w:p w:rsidR="00527430" w:rsidRPr="00527430" w:rsidRDefault="00527430" w:rsidP="00527430">
      <w:pPr>
        <w:ind w:leftChars="100" w:left="451" w:hangingChars="100" w:hanging="241"/>
        <w:jc w:val="left"/>
        <w:rPr>
          <w:rFonts w:asciiTheme="minorEastAsia" w:hAnsiTheme="minorEastAsia"/>
          <w:b/>
          <w:sz w:val="24"/>
          <w:szCs w:val="24"/>
        </w:rPr>
      </w:pPr>
      <w:r w:rsidRPr="00527430">
        <w:rPr>
          <w:rFonts w:asciiTheme="minorEastAsia" w:hAnsiTheme="minorEastAsia" w:hint="eastAsia"/>
          <w:b/>
          <w:sz w:val="24"/>
          <w:szCs w:val="24"/>
        </w:rPr>
        <w:t>２）個々のケアマネジメント力の向上</w:t>
      </w:r>
    </w:p>
    <w:p w:rsidR="00527430" w:rsidRDefault="00527430" w:rsidP="00B07BA2">
      <w:pPr>
        <w:ind w:leftChars="100" w:left="450" w:hangingChars="100" w:hanging="240"/>
        <w:jc w:val="left"/>
        <w:rPr>
          <w:rFonts w:asciiTheme="minorEastAsia" w:hAnsiTheme="minorEastAsia"/>
          <w:sz w:val="24"/>
          <w:szCs w:val="24"/>
        </w:rPr>
      </w:pPr>
      <w:r>
        <w:rPr>
          <w:rFonts w:asciiTheme="minorEastAsia" w:hAnsiTheme="minorEastAsia" w:hint="eastAsia"/>
          <w:sz w:val="24"/>
          <w:szCs w:val="24"/>
        </w:rPr>
        <w:t xml:space="preserve">　　１）を実現するためにも、個々のケアマネジメント能力の向上は不可欠です。施設内外の研修に積極的に参加することと併せて、事業所内の日々のOJTによって、個々の資質向上に努めます。</w:t>
      </w:r>
    </w:p>
    <w:p w:rsidR="00527430" w:rsidRPr="00527430" w:rsidRDefault="00527430" w:rsidP="00527430">
      <w:pPr>
        <w:ind w:leftChars="100" w:left="451" w:hangingChars="100" w:hanging="241"/>
        <w:jc w:val="left"/>
        <w:rPr>
          <w:rFonts w:asciiTheme="minorEastAsia" w:hAnsiTheme="minorEastAsia"/>
          <w:b/>
          <w:sz w:val="24"/>
          <w:szCs w:val="24"/>
        </w:rPr>
      </w:pPr>
      <w:r w:rsidRPr="00527430">
        <w:rPr>
          <w:rFonts w:asciiTheme="minorEastAsia" w:hAnsiTheme="minorEastAsia" w:hint="eastAsia"/>
          <w:b/>
          <w:sz w:val="24"/>
          <w:szCs w:val="24"/>
        </w:rPr>
        <w:t>３）法人内事業所との連携</w:t>
      </w:r>
    </w:p>
    <w:p w:rsidR="00527430" w:rsidRDefault="001644C0" w:rsidP="00B07BA2">
      <w:pPr>
        <w:ind w:leftChars="100" w:left="450" w:hangingChars="100" w:hanging="240"/>
        <w:jc w:val="left"/>
        <w:rPr>
          <w:rFonts w:asciiTheme="minorEastAsia" w:hAnsiTheme="minorEastAsia"/>
          <w:sz w:val="24"/>
          <w:szCs w:val="24"/>
        </w:rPr>
      </w:pPr>
      <w:r>
        <w:rPr>
          <w:rFonts w:asciiTheme="minorEastAsia" w:hAnsiTheme="minorEastAsia" w:hint="eastAsia"/>
          <w:sz w:val="24"/>
          <w:szCs w:val="24"/>
        </w:rPr>
        <w:t xml:space="preserve">　　</w:t>
      </w:r>
      <w:r w:rsidR="00532900">
        <w:rPr>
          <w:rFonts w:asciiTheme="minorEastAsia" w:hAnsiTheme="minorEastAsia" w:hint="eastAsia"/>
          <w:sz w:val="24"/>
          <w:szCs w:val="24"/>
        </w:rPr>
        <w:t>朝礼や管理者会議等の機会を通し、いち早く関係機関からの情報の収集と情報提供に努めるほか、</w:t>
      </w:r>
      <w:r w:rsidR="00527430">
        <w:rPr>
          <w:rFonts w:asciiTheme="minorEastAsia" w:hAnsiTheme="minorEastAsia" w:hint="eastAsia"/>
          <w:sz w:val="24"/>
          <w:szCs w:val="24"/>
        </w:rPr>
        <w:t>法人内の事業所を利用</w:t>
      </w:r>
      <w:r w:rsidR="00086249">
        <w:rPr>
          <w:rFonts w:asciiTheme="minorEastAsia" w:hAnsiTheme="minorEastAsia" w:hint="eastAsia"/>
          <w:sz w:val="24"/>
          <w:szCs w:val="24"/>
        </w:rPr>
        <w:t>されているご利用者やご家族の情報は当然のこと、当法人のサービスの</w:t>
      </w:r>
      <w:r w:rsidR="00532900">
        <w:rPr>
          <w:rFonts w:asciiTheme="minorEastAsia" w:hAnsiTheme="minorEastAsia" w:hint="eastAsia"/>
          <w:sz w:val="24"/>
          <w:szCs w:val="24"/>
        </w:rPr>
        <w:t>利用は無いが、他のサービス事業所の適切な対応で改善に至った事例や、逆に対応困難に陥った事例の紹介などを行う研修会の主催などを通し、法人全体のレベルアップに寄与して参ります。</w:t>
      </w:r>
    </w:p>
    <w:p w:rsidR="00383624" w:rsidRDefault="00532900" w:rsidP="000E3DEB">
      <w:pPr>
        <w:ind w:leftChars="100" w:left="450" w:hangingChars="100" w:hanging="240"/>
        <w:jc w:val="left"/>
        <w:rPr>
          <w:rFonts w:asciiTheme="minorEastAsia" w:hAnsiTheme="minorEastAsia"/>
          <w:sz w:val="24"/>
          <w:szCs w:val="24"/>
        </w:rPr>
      </w:pPr>
      <w:r>
        <w:rPr>
          <w:rFonts w:asciiTheme="minorEastAsia" w:hAnsiTheme="minorEastAsia" w:hint="eastAsia"/>
          <w:sz w:val="24"/>
          <w:szCs w:val="24"/>
        </w:rPr>
        <w:t xml:space="preserve">　　また、法人内の複数の事業所を利用されている方の情報共有の機会を創設</w:t>
      </w:r>
      <w:r w:rsidR="007A1269">
        <w:rPr>
          <w:rFonts w:asciiTheme="minorEastAsia" w:hAnsiTheme="minorEastAsia" w:hint="eastAsia"/>
          <w:sz w:val="24"/>
          <w:szCs w:val="24"/>
        </w:rPr>
        <w:t>することができましたので</w:t>
      </w:r>
      <w:r>
        <w:rPr>
          <w:rFonts w:asciiTheme="minorEastAsia" w:hAnsiTheme="minorEastAsia" w:hint="eastAsia"/>
          <w:sz w:val="24"/>
          <w:szCs w:val="24"/>
        </w:rPr>
        <w:t>、</w:t>
      </w:r>
      <w:r w:rsidR="007A1269">
        <w:rPr>
          <w:rFonts w:asciiTheme="minorEastAsia" w:hAnsiTheme="minorEastAsia" w:hint="eastAsia"/>
          <w:sz w:val="24"/>
          <w:szCs w:val="24"/>
        </w:rPr>
        <w:t>これをリードし</w:t>
      </w:r>
      <w:r>
        <w:rPr>
          <w:rFonts w:asciiTheme="minorEastAsia" w:hAnsiTheme="minorEastAsia" w:hint="eastAsia"/>
          <w:sz w:val="24"/>
          <w:szCs w:val="24"/>
        </w:rPr>
        <w:t>、法</w:t>
      </w:r>
      <w:r w:rsidR="00A54373">
        <w:rPr>
          <w:rFonts w:asciiTheme="minorEastAsia" w:hAnsiTheme="minorEastAsia" w:hint="eastAsia"/>
          <w:sz w:val="24"/>
          <w:szCs w:val="24"/>
        </w:rPr>
        <w:t>人内の在宅介護サービス提供事業所間のマネジメントも進めていき</w:t>
      </w:r>
      <w:r>
        <w:rPr>
          <w:rFonts w:asciiTheme="minorEastAsia" w:hAnsiTheme="minorEastAsia" w:hint="eastAsia"/>
          <w:sz w:val="24"/>
          <w:szCs w:val="24"/>
        </w:rPr>
        <w:t>ます。</w:t>
      </w:r>
    </w:p>
    <w:p w:rsidR="00595D1A" w:rsidRDefault="00595D1A" w:rsidP="00E02A8C">
      <w:pPr>
        <w:jc w:val="left"/>
        <w:rPr>
          <w:rFonts w:asciiTheme="minorEastAsia" w:hAnsiTheme="minorEastAsia"/>
          <w:sz w:val="24"/>
          <w:szCs w:val="24"/>
        </w:rPr>
      </w:pPr>
    </w:p>
    <w:p w:rsidR="009C6007" w:rsidRPr="00B02A2C" w:rsidRDefault="001644C0" w:rsidP="009C6007">
      <w:pPr>
        <w:ind w:left="482" w:hangingChars="200" w:hanging="482"/>
        <w:jc w:val="left"/>
        <w:rPr>
          <w:rFonts w:asciiTheme="minorEastAsia" w:hAnsiTheme="minorEastAsia"/>
          <w:b/>
          <w:sz w:val="24"/>
          <w:szCs w:val="24"/>
        </w:rPr>
      </w:pPr>
      <w:r w:rsidRPr="00B02A2C">
        <w:rPr>
          <w:rFonts w:asciiTheme="minorEastAsia" w:hAnsiTheme="minorEastAsia" w:hint="eastAsia"/>
          <w:b/>
          <w:sz w:val="24"/>
          <w:szCs w:val="24"/>
        </w:rPr>
        <w:t>【グループホーム　すぷりんぐ</w:t>
      </w:r>
      <w:r w:rsidR="009C6007" w:rsidRPr="00B02A2C">
        <w:rPr>
          <w:rFonts w:asciiTheme="minorEastAsia" w:hAnsiTheme="minorEastAsia" w:hint="eastAsia"/>
          <w:b/>
          <w:sz w:val="24"/>
          <w:szCs w:val="24"/>
        </w:rPr>
        <w:t>】</w:t>
      </w:r>
    </w:p>
    <w:p w:rsidR="009C6007" w:rsidRDefault="009C6007" w:rsidP="009C6007">
      <w:pPr>
        <w:ind w:left="480" w:hangingChars="200" w:hanging="480"/>
        <w:jc w:val="left"/>
        <w:rPr>
          <w:rFonts w:asciiTheme="minorEastAsia" w:hAnsiTheme="minorEastAsia"/>
          <w:sz w:val="24"/>
          <w:szCs w:val="24"/>
        </w:rPr>
      </w:pPr>
      <w:r>
        <w:rPr>
          <w:rFonts w:asciiTheme="minorEastAsia" w:hAnsiTheme="minorEastAsia" w:hint="eastAsia"/>
          <w:sz w:val="24"/>
          <w:szCs w:val="24"/>
        </w:rPr>
        <w:t xml:space="preserve">●　利用定員　　</w:t>
      </w:r>
      <w:r w:rsidR="007A1269">
        <w:rPr>
          <w:rFonts w:asciiTheme="minorEastAsia" w:hAnsiTheme="minorEastAsia" w:hint="eastAsia"/>
          <w:sz w:val="24"/>
          <w:szCs w:val="24"/>
        </w:rPr>
        <w:t>18名</w:t>
      </w:r>
    </w:p>
    <w:p w:rsidR="009C6007" w:rsidRDefault="00E02A8C" w:rsidP="009C6007">
      <w:pPr>
        <w:ind w:left="480" w:hangingChars="200" w:hanging="480"/>
        <w:jc w:val="left"/>
        <w:rPr>
          <w:rFonts w:asciiTheme="minorEastAsia" w:hAnsiTheme="minorEastAsia"/>
          <w:sz w:val="24"/>
          <w:szCs w:val="24"/>
        </w:rPr>
      </w:pPr>
      <w:r>
        <w:rPr>
          <w:rFonts w:asciiTheme="minorEastAsia" w:hAnsiTheme="minorEastAsia" w:hint="eastAsia"/>
          <w:sz w:val="24"/>
          <w:szCs w:val="24"/>
        </w:rPr>
        <w:t>●　職員数（</w:t>
      </w:r>
      <w:r w:rsidR="00E00D56">
        <w:rPr>
          <w:rFonts w:asciiTheme="minorEastAsia" w:hAnsiTheme="minorEastAsia" w:hint="eastAsia"/>
          <w:sz w:val="24"/>
          <w:szCs w:val="24"/>
        </w:rPr>
        <w:t>2020</w:t>
      </w:r>
      <w:r w:rsidR="009C6007">
        <w:rPr>
          <w:rFonts w:asciiTheme="minorEastAsia" w:hAnsiTheme="minorEastAsia" w:hint="eastAsia"/>
          <w:sz w:val="24"/>
          <w:szCs w:val="24"/>
        </w:rPr>
        <w:t>年度配置予定）</w:t>
      </w:r>
      <w:r w:rsidR="00A54373">
        <w:rPr>
          <w:rFonts w:asciiTheme="minorEastAsia" w:hAnsiTheme="minorEastAsia" w:hint="eastAsia"/>
          <w:sz w:val="24"/>
          <w:szCs w:val="24"/>
        </w:rPr>
        <w:t xml:space="preserve">　　　　　　　</w:t>
      </w:r>
      <w:r w:rsidR="00383624">
        <w:rPr>
          <w:rFonts w:asciiTheme="minorEastAsia" w:hAnsiTheme="minorEastAsia" w:hint="eastAsia"/>
          <w:sz w:val="24"/>
          <w:szCs w:val="24"/>
        </w:rPr>
        <w:t xml:space="preserve">　　　　</w:t>
      </w:r>
      <w:r w:rsidR="00086249">
        <w:rPr>
          <w:rFonts w:asciiTheme="minorEastAsia" w:hAnsiTheme="minorEastAsia" w:hint="eastAsia"/>
          <w:sz w:val="24"/>
          <w:szCs w:val="24"/>
        </w:rPr>
        <w:t>（単位：人）</w:t>
      </w:r>
    </w:p>
    <w:tbl>
      <w:tblPr>
        <w:tblStyle w:val="a8"/>
        <w:tblW w:w="8244" w:type="dxa"/>
        <w:tblInd w:w="480" w:type="dxa"/>
        <w:tblLook w:val="04A0" w:firstRow="1" w:lastRow="0" w:firstColumn="1" w:lastColumn="0" w:noHBand="0" w:noVBand="1"/>
      </w:tblPr>
      <w:tblGrid>
        <w:gridCol w:w="1471"/>
        <w:gridCol w:w="2268"/>
        <w:gridCol w:w="1985"/>
        <w:gridCol w:w="2520"/>
      </w:tblGrid>
      <w:tr w:rsidR="009C6007" w:rsidTr="009C6007">
        <w:tc>
          <w:tcPr>
            <w:tcW w:w="1471" w:type="dxa"/>
          </w:tcPr>
          <w:p w:rsidR="009C6007" w:rsidRDefault="009C6007" w:rsidP="001D17FB">
            <w:pPr>
              <w:jc w:val="center"/>
              <w:rPr>
                <w:rFonts w:asciiTheme="minorEastAsia" w:hAnsiTheme="minorEastAsia"/>
                <w:sz w:val="24"/>
                <w:szCs w:val="24"/>
              </w:rPr>
            </w:pPr>
            <w:r>
              <w:rPr>
                <w:rFonts w:asciiTheme="minorEastAsia" w:hAnsiTheme="minorEastAsia" w:hint="eastAsia"/>
                <w:sz w:val="24"/>
                <w:szCs w:val="24"/>
              </w:rPr>
              <w:t>合　　計</w:t>
            </w:r>
          </w:p>
        </w:tc>
        <w:tc>
          <w:tcPr>
            <w:tcW w:w="2268" w:type="dxa"/>
          </w:tcPr>
          <w:p w:rsidR="009C6007" w:rsidRDefault="009C6007" w:rsidP="009C6007">
            <w:pPr>
              <w:jc w:val="center"/>
              <w:rPr>
                <w:rFonts w:asciiTheme="minorEastAsia" w:hAnsiTheme="minorEastAsia"/>
                <w:sz w:val="24"/>
                <w:szCs w:val="24"/>
              </w:rPr>
            </w:pPr>
            <w:r>
              <w:rPr>
                <w:rFonts w:asciiTheme="minorEastAsia" w:hAnsiTheme="minorEastAsia" w:hint="eastAsia"/>
                <w:sz w:val="24"/>
                <w:szCs w:val="24"/>
              </w:rPr>
              <w:t>ホーム長</w:t>
            </w:r>
          </w:p>
        </w:tc>
        <w:tc>
          <w:tcPr>
            <w:tcW w:w="1985" w:type="dxa"/>
          </w:tcPr>
          <w:p w:rsidR="009C6007" w:rsidRDefault="009C6007" w:rsidP="009C6007">
            <w:pPr>
              <w:jc w:val="center"/>
              <w:rPr>
                <w:rFonts w:asciiTheme="minorEastAsia" w:hAnsiTheme="minorEastAsia"/>
                <w:sz w:val="24"/>
                <w:szCs w:val="24"/>
              </w:rPr>
            </w:pPr>
            <w:r>
              <w:rPr>
                <w:rFonts w:asciiTheme="minorEastAsia" w:hAnsiTheme="minorEastAsia" w:hint="eastAsia"/>
                <w:sz w:val="24"/>
                <w:szCs w:val="24"/>
              </w:rPr>
              <w:t>副ホーム長</w:t>
            </w:r>
          </w:p>
        </w:tc>
        <w:tc>
          <w:tcPr>
            <w:tcW w:w="2516" w:type="dxa"/>
          </w:tcPr>
          <w:p w:rsidR="009C6007" w:rsidRDefault="009C6007" w:rsidP="009C6007">
            <w:pPr>
              <w:jc w:val="center"/>
              <w:rPr>
                <w:rFonts w:asciiTheme="minorEastAsia" w:hAnsiTheme="minorEastAsia"/>
                <w:sz w:val="24"/>
                <w:szCs w:val="24"/>
              </w:rPr>
            </w:pPr>
            <w:r>
              <w:rPr>
                <w:rFonts w:asciiTheme="minorEastAsia" w:hAnsiTheme="minorEastAsia" w:hint="eastAsia"/>
                <w:sz w:val="24"/>
                <w:szCs w:val="24"/>
              </w:rPr>
              <w:t>介護職員</w:t>
            </w:r>
          </w:p>
        </w:tc>
      </w:tr>
      <w:tr w:rsidR="009C6007" w:rsidTr="009C6007">
        <w:tc>
          <w:tcPr>
            <w:tcW w:w="1471" w:type="dxa"/>
            <w:tcBorders>
              <w:top w:val="nil"/>
            </w:tcBorders>
          </w:tcPr>
          <w:p w:rsidR="009C6007" w:rsidRDefault="0054071C" w:rsidP="001D17FB">
            <w:pPr>
              <w:jc w:val="center"/>
              <w:rPr>
                <w:rFonts w:asciiTheme="minorEastAsia" w:hAnsiTheme="minorEastAsia"/>
                <w:sz w:val="24"/>
                <w:szCs w:val="24"/>
              </w:rPr>
            </w:pPr>
            <w:r>
              <w:rPr>
                <w:rFonts w:asciiTheme="minorEastAsia" w:hAnsiTheme="minorEastAsia" w:hint="eastAsia"/>
                <w:sz w:val="24"/>
                <w:szCs w:val="24"/>
              </w:rPr>
              <w:t>１６</w:t>
            </w:r>
          </w:p>
        </w:tc>
        <w:tc>
          <w:tcPr>
            <w:tcW w:w="2268" w:type="dxa"/>
            <w:tcBorders>
              <w:top w:val="nil"/>
            </w:tcBorders>
          </w:tcPr>
          <w:p w:rsidR="009C6007" w:rsidRDefault="009C6007" w:rsidP="001D17FB">
            <w:pPr>
              <w:jc w:val="center"/>
              <w:rPr>
                <w:rFonts w:asciiTheme="minorEastAsia" w:hAnsiTheme="minorEastAsia"/>
                <w:sz w:val="24"/>
                <w:szCs w:val="24"/>
              </w:rPr>
            </w:pPr>
            <w:r>
              <w:rPr>
                <w:rFonts w:asciiTheme="minorEastAsia" w:hAnsiTheme="minorEastAsia" w:hint="eastAsia"/>
                <w:sz w:val="24"/>
                <w:szCs w:val="24"/>
              </w:rPr>
              <w:t>１</w:t>
            </w:r>
          </w:p>
        </w:tc>
        <w:tc>
          <w:tcPr>
            <w:tcW w:w="1985" w:type="dxa"/>
            <w:tcBorders>
              <w:top w:val="nil"/>
              <w:right w:val="single" w:sz="4" w:space="0" w:color="auto"/>
            </w:tcBorders>
          </w:tcPr>
          <w:p w:rsidR="009C6007" w:rsidRDefault="00383624" w:rsidP="001D17FB">
            <w:pPr>
              <w:jc w:val="center"/>
              <w:rPr>
                <w:rFonts w:asciiTheme="minorEastAsia" w:hAnsiTheme="minorEastAsia"/>
                <w:sz w:val="24"/>
                <w:szCs w:val="24"/>
              </w:rPr>
            </w:pPr>
            <w:r>
              <w:rPr>
                <w:rFonts w:asciiTheme="minorEastAsia" w:hAnsiTheme="minorEastAsia" w:hint="eastAsia"/>
                <w:sz w:val="24"/>
                <w:szCs w:val="24"/>
              </w:rPr>
              <w:t>１</w:t>
            </w:r>
          </w:p>
        </w:tc>
        <w:tc>
          <w:tcPr>
            <w:tcW w:w="2520" w:type="dxa"/>
            <w:tcBorders>
              <w:left w:val="single" w:sz="4" w:space="0" w:color="auto"/>
            </w:tcBorders>
            <w:shd w:val="clear" w:color="auto" w:fill="auto"/>
          </w:tcPr>
          <w:p w:rsidR="009C6007" w:rsidRPr="00383624" w:rsidRDefault="0054071C" w:rsidP="00383624">
            <w:pPr>
              <w:widowControl/>
              <w:jc w:val="center"/>
              <w:rPr>
                <w:rFonts w:asciiTheme="minorEastAsia" w:hAnsiTheme="minorEastAsia"/>
                <w:sz w:val="24"/>
                <w:szCs w:val="24"/>
              </w:rPr>
            </w:pPr>
            <w:r>
              <w:rPr>
                <w:rFonts w:asciiTheme="minorEastAsia" w:hAnsiTheme="minorEastAsia" w:hint="eastAsia"/>
                <w:sz w:val="24"/>
                <w:szCs w:val="24"/>
              </w:rPr>
              <w:t>14</w:t>
            </w:r>
          </w:p>
        </w:tc>
      </w:tr>
    </w:tbl>
    <w:p w:rsidR="00D65D91" w:rsidRDefault="009C6007" w:rsidP="00E02A8C">
      <w:pPr>
        <w:jc w:val="left"/>
        <w:rPr>
          <w:rFonts w:asciiTheme="minorEastAsia" w:hAnsiTheme="minorEastAsia"/>
          <w:sz w:val="24"/>
          <w:szCs w:val="24"/>
        </w:rPr>
      </w:pPr>
      <w:r>
        <w:rPr>
          <w:rFonts w:asciiTheme="minorEastAsia" w:hAnsiTheme="minorEastAsia" w:hint="eastAsia"/>
          <w:sz w:val="24"/>
          <w:szCs w:val="24"/>
        </w:rPr>
        <w:t xml:space="preserve">　</w:t>
      </w:r>
    </w:p>
    <w:p w:rsidR="009C6007" w:rsidRDefault="001644C0" w:rsidP="00E02A8C">
      <w:pPr>
        <w:jc w:val="left"/>
        <w:rPr>
          <w:rFonts w:asciiTheme="minorEastAsia" w:hAnsiTheme="minorEastAsia"/>
          <w:b/>
          <w:sz w:val="24"/>
          <w:szCs w:val="24"/>
        </w:rPr>
      </w:pPr>
      <w:r>
        <w:rPr>
          <w:rFonts w:asciiTheme="minorEastAsia" w:hAnsiTheme="minorEastAsia" w:hint="eastAsia"/>
          <w:b/>
          <w:sz w:val="24"/>
          <w:szCs w:val="24"/>
        </w:rPr>
        <w:t>１）適切なサービスの提供</w:t>
      </w:r>
    </w:p>
    <w:p w:rsidR="009C6007" w:rsidRDefault="001644C0" w:rsidP="009C6007">
      <w:pPr>
        <w:ind w:leftChars="100" w:left="450" w:hangingChars="100" w:hanging="240"/>
        <w:jc w:val="left"/>
        <w:rPr>
          <w:rFonts w:asciiTheme="minorEastAsia" w:hAnsiTheme="minorEastAsia"/>
          <w:sz w:val="24"/>
          <w:szCs w:val="24"/>
        </w:rPr>
      </w:pPr>
      <w:r>
        <w:rPr>
          <w:rFonts w:asciiTheme="minorEastAsia" w:hAnsiTheme="minorEastAsia" w:hint="eastAsia"/>
          <w:sz w:val="24"/>
          <w:szCs w:val="24"/>
        </w:rPr>
        <w:t xml:space="preserve">　　心身状態の変化が表れにくい、状態の日内変動が大きいといった認知症高齢者の特性と併せて、個々の</w:t>
      </w:r>
      <w:r w:rsidR="00E57B92">
        <w:rPr>
          <w:rFonts w:asciiTheme="minorEastAsia" w:hAnsiTheme="minorEastAsia" w:hint="eastAsia"/>
          <w:sz w:val="24"/>
          <w:szCs w:val="24"/>
        </w:rPr>
        <w:t>心身能力の確認を常に行いながら、</w:t>
      </w:r>
      <w:r>
        <w:rPr>
          <w:rFonts w:asciiTheme="minorEastAsia" w:hAnsiTheme="minorEastAsia" w:hint="eastAsia"/>
          <w:sz w:val="24"/>
          <w:szCs w:val="24"/>
        </w:rPr>
        <w:t>過剰な介護に走らず「自立支援」を念頭に日々のケアを提供して参ります。同時に</w:t>
      </w:r>
      <w:r w:rsidR="00E57B92">
        <w:rPr>
          <w:rFonts w:asciiTheme="minorEastAsia" w:hAnsiTheme="minorEastAsia" w:hint="eastAsia"/>
          <w:sz w:val="24"/>
          <w:szCs w:val="24"/>
        </w:rPr>
        <w:t>安心な施設生活が送れるよう、自力歩行者が多いために起こりがちな転倒事故をはじめとする事故防止に努めます。</w:t>
      </w:r>
      <w:r w:rsidR="00E02A8C">
        <w:rPr>
          <w:rFonts w:asciiTheme="minorEastAsia" w:hAnsiTheme="minorEastAsia" w:hint="eastAsia"/>
          <w:sz w:val="24"/>
          <w:szCs w:val="24"/>
        </w:rPr>
        <w:t>2017</w:t>
      </w:r>
      <w:r w:rsidR="00183543">
        <w:rPr>
          <w:rFonts w:asciiTheme="minorEastAsia" w:hAnsiTheme="minorEastAsia" w:hint="eastAsia"/>
          <w:sz w:val="24"/>
          <w:szCs w:val="24"/>
        </w:rPr>
        <w:t>年度から転倒事故の予防を目的に導入した「ふまねっと」を積極的に運用し</w:t>
      </w:r>
      <w:r w:rsidR="00067ADB">
        <w:rPr>
          <w:rFonts w:asciiTheme="minorEastAsia" w:hAnsiTheme="minorEastAsia" w:hint="eastAsia"/>
          <w:sz w:val="24"/>
          <w:szCs w:val="24"/>
        </w:rPr>
        <w:t>、運動機能の向上と合わせて事故防止を図って行きます。</w:t>
      </w:r>
    </w:p>
    <w:p w:rsidR="00067ADB" w:rsidRDefault="00E57B92" w:rsidP="00067ADB">
      <w:pPr>
        <w:ind w:leftChars="100" w:left="450" w:hangingChars="100" w:hanging="240"/>
        <w:jc w:val="left"/>
        <w:rPr>
          <w:rFonts w:asciiTheme="minorEastAsia" w:hAnsiTheme="minorEastAsia"/>
          <w:sz w:val="24"/>
          <w:szCs w:val="24"/>
        </w:rPr>
      </w:pPr>
      <w:r>
        <w:rPr>
          <w:rFonts w:asciiTheme="minorEastAsia" w:hAnsiTheme="minorEastAsia" w:hint="eastAsia"/>
          <w:sz w:val="24"/>
          <w:szCs w:val="24"/>
        </w:rPr>
        <w:t xml:space="preserve">　　また、季節を知覚できる行事の</w:t>
      </w:r>
      <w:r w:rsidR="008D1E30">
        <w:rPr>
          <w:rFonts w:asciiTheme="minorEastAsia" w:hAnsiTheme="minorEastAsia" w:hint="eastAsia"/>
          <w:sz w:val="24"/>
          <w:szCs w:val="24"/>
        </w:rPr>
        <w:t>開催や、施設外活動の提供を積極的に行うと同時に、</w:t>
      </w:r>
      <w:r w:rsidR="00383624">
        <w:rPr>
          <w:rFonts w:asciiTheme="minorEastAsia" w:hAnsiTheme="minorEastAsia" w:hint="eastAsia"/>
          <w:sz w:val="24"/>
          <w:szCs w:val="24"/>
        </w:rPr>
        <w:t>認知症の予防と改善のための「</w:t>
      </w:r>
      <w:r w:rsidR="00086249">
        <w:rPr>
          <w:rFonts w:asciiTheme="minorEastAsia" w:hAnsiTheme="minorEastAsia" w:hint="eastAsia"/>
          <w:sz w:val="24"/>
          <w:szCs w:val="24"/>
        </w:rPr>
        <w:t>学習療法」を活用し、日常生活</w:t>
      </w:r>
      <w:r>
        <w:rPr>
          <w:rFonts w:asciiTheme="minorEastAsia" w:hAnsiTheme="minorEastAsia" w:hint="eastAsia"/>
          <w:sz w:val="24"/>
          <w:szCs w:val="24"/>
        </w:rPr>
        <w:t>能力の向上を目指します。</w:t>
      </w:r>
    </w:p>
    <w:p w:rsidR="008D1E30" w:rsidRPr="008D1E30" w:rsidRDefault="008D1E30" w:rsidP="008D1E30">
      <w:pPr>
        <w:ind w:leftChars="100" w:left="451" w:hangingChars="100" w:hanging="241"/>
        <w:jc w:val="left"/>
        <w:rPr>
          <w:rFonts w:asciiTheme="minorEastAsia" w:hAnsiTheme="minorEastAsia"/>
          <w:b/>
          <w:sz w:val="24"/>
          <w:szCs w:val="24"/>
        </w:rPr>
      </w:pPr>
      <w:r w:rsidRPr="008D1E30">
        <w:rPr>
          <w:rFonts w:asciiTheme="minorEastAsia" w:hAnsiTheme="minorEastAsia" w:hint="eastAsia"/>
          <w:b/>
          <w:sz w:val="24"/>
          <w:szCs w:val="24"/>
        </w:rPr>
        <w:t>２）人材の育成</w:t>
      </w:r>
    </w:p>
    <w:p w:rsidR="008D1E30" w:rsidRDefault="008D1E30" w:rsidP="009C6007">
      <w:pPr>
        <w:ind w:leftChars="100" w:left="450" w:hangingChars="100" w:hanging="240"/>
        <w:jc w:val="left"/>
        <w:rPr>
          <w:rFonts w:asciiTheme="minorEastAsia" w:hAnsiTheme="minorEastAsia"/>
          <w:sz w:val="24"/>
          <w:szCs w:val="24"/>
        </w:rPr>
      </w:pPr>
      <w:r>
        <w:rPr>
          <w:rFonts w:asciiTheme="minorEastAsia" w:hAnsiTheme="minorEastAsia" w:hint="eastAsia"/>
          <w:sz w:val="24"/>
          <w:szCs w:val="24"/>
        </w:rPr>
        <w:t xml:space="preserve">　　積極的な事業所内外の研修への参加や、日々の業務の中でのOJTを通し、職員の知識・技術の向上を図るほか、定期的なフロア会議によってチームワークの醸成に努めます。また、適切な介護機器の導入や職場環境の改善を図り、職員の業務負担を軽減します。</w:t>
      </w:r>
    </w:p>
    <w:p w:rsidR="008D1E30" w:rsidRPr="008D1E30" w:rsidRDefault="008D1E30" w:rsidP="008D1E30">
      <w:pPr>
        <w:ind w:leftChars="100" w:left="451" w:hangingChars="100" w:hanging="241"/>
        <w:jc w:val="left"/>
        <w:rPr>
          <w:rFonts w:asciiTheme="minorEastAsia" w:hAnsiTheme="minorEastAsia"/>
          <w:b/>
          <w:sz w:val="24"/>
          <w:szCs w:val="24"/>
        </w:rPr>
      </w:pPr>
      <w:r w:rsidRPr="008D1E30">
        <w:rPr>
          <w:rFonts w:asciiTheme="minorEastAsia" w:hAnsiTheme="minorEastAsia" w:hint="eastAsia"/>
          <w:b/>
          <w:sz w:val="24"/>
          <w:szCs w:val="24"/>
        </w:rPr>
        <w:lastRenderedPageBreak/>
        <w:t>３）</w:t>
      </w:r>
      <w:r w:rsidR="00AE5BB1">
        <w:rPr>
          <w:rFonts w:asciiTheme="minorEastAsia" w:hAnsiTheme="minorEastAsia" w:hint="eastAsia"/>
          <w:b/>
          <w:sz w:val="24"/>
          <w:szCs w:val="24"/>
        </w:rPr>
        <w:t>安心、</w:t>
      </w:r>
      <w:r w:rsidRPr="008D1E30">
        <w:rPr>
          <w:rFonts w:asciiTheme="minorEastAsia" w:hAnsiTheme="minorEastAsia" w:hint="eastAsia"/>
          <w:b/>
          <w:sz w:val="24"/>
          <w:szCs w:val="24"/>
        </w:rPr>
        <w:t>安全な生活の提供</w:t>
      </w:r>
    </w:p>
    <w:p w:rsidR="008D1E30" w:rsidRDefault="008D1E30" w:rsidP="009C6007">
      <w:pPr>
        <w:ind w:leftChars="100" w:left="450" w:hangingChars="100" w:hanging="240"/>
        <w:jc w:val="left"/>
        <w:rPr>
          <w:rFonts w:asciiTheme="minorEastAsia" w:hAnsiTheme="minorEastAsia"/>
          <w:sz w:val="24"/>
          <w:szCs w:val="24"/>
        </w:rPr>
      </w:pPr>
      <w:r>
        <w:rPr>
          <w:rFonts w:asciiTheme="minorEastAsia" w:hAnsiTheme="minorEastAsia" w:hint="eastAsia"/>
          <w:sz w:val="24"/>
          <w:szCs w:val="24"/>
        </w:rPr>
        <w:t xml:space="preserve">　　</w:t>
      </w:r>
      <w:r w:rsidR="001D17FB">
        <w:rPr>
          <w:rFonts w:asciiTheme="minorEastAsia" w:hAnsiTheme="minorEastAsia" w:hint="eastAsia"/>
          <w:sz w:val="24"/>
          <w:szCs w:val="24"/>
        </w:rPr>
        <w:t>定期的な設備点検を実施するほか、</w:t>
      </w:r>
      <w:r>
        <w:rPr>
          <w:rFonts w:asciiTheme="minorEastAsia" w:hAnsiTheme="minorEastAsia" w:hint="eastAsia"/>
          <w:sz w:val="24"/>
          <w:szCs w:val="24"/>
        </w:rPr>
        <w:t>東日本大震災や、尊い人命が失われた他のグループホームでの火災を教訓に、毎月１日を「防災の日」として防災訓練を実施し、</w:t>
      </w:r>
      <w:r w:rsidR="001D17FB">
        <w:rPr>
          <w:rFonts w:asciiTheme="minorEastAsia" w:hAnsiTheme="minorEastAsia" w:hint="eastAsia"/>
          <w:sz w:val="24"/>
          <w:szCs w:val="24"/>
        </w:rPr>
        <w:t>職員、ご利用者の防災意識の向上と安全確保に努めます。</w:t>
      </w:r>
    </w:p>
    <w:p w:rsidR="001D17FB" w:rsidRPr="001D17FB" w:rsidRDefault="001D17FB" w:rsidP="001D17FB">
      <w:pPr>
        <w:ind w:leftChars="100" w:left="451" w:hangingChars="100" w:hanging="241"/>
        <w:jc w:val="left"/>
        <w:rPr>
          <w:rFonts w:asciiTheme="minorEastAsia" w:hAnsiTheme="minorEastAsia"/>
          <w:b/>
          <w:sz w:val="24"/>
          <w:szCs w:val="24"/>
        </w:rPr>
      </w:pPr>
      <w:r w:rsidRPr="001D17FB">
        <w:rPr>
          <w:rFonts w:asciiTheme="minorEastAsia" w:hAnsiTheme="minorEastAsia" w:hint="eastAsia"/>
          <w:b/>
          <w:sz w:val="24"/>
          <w:szCs w:val="24"/>
        </w:rPr>
        <w:t>４）医療連携体制の維持</w:t>
      </w:r>
    </w:p>
    <w:p w:rsidR="007A1269" w:rsidRDefault="001D17FB" w:rsidP="008E6451">
      <w:pPr>
        <w:ind w:leftChars="100" w:left="450" w:hangingChars="100" w:hanging="240"/>
        <w:jc w:val="left"/>
        <w:rPr>
          <w:rFonts w:asciiTheme="minorEastAsia" w:hAnsiTheme="minorEastAsia"/>
          <w:sz w:val="24"/>
          <w:szCs w:val="24"/>
        </w:rPr>
      </w:pPr>
      <w:r>
        <w:rPr>
          <w:rFonts w:asciiTheme="minorEastAsia" w:hAnsiTheme="minorEastAsia" w:hint="eastAsia"/>
          <w:sz w:val="24"/>
          <w:szCs w:val="24"/>
        </w:rPr>
        <w:t xml:space="preserve">　　いずみ訪問看</w:t>
      </w:r>
      <w:r w:rsidR="006447BF">
        <w:rPr>
          <w:rFonts w:asciiTheme="minorEastAsia" w:hAnsiTheme="minorEastAsia" w:hint="eastAsia"/>
          <w:sz w:val="24"/>
          <w:szCs w:val="24"/>
        </w:rPr>
        <w:t>護ステーションとの連携により、ご利用者の健康管理を行い、健康異常</w:t>
      </w:r>
      <w:r>
        <w:rPr>
          <w:rFonts w:asciiTheme="minorEastAsia" w:hAnsiTheme="minorEastAsia" w:hint="eastAsia"/>
          <w:sz w:val="24"/>
          <w:szCs w:val="24"/>
        </w:rPr>
        <w:t>の早期発見、早期治療を心がけることで、入院による空床の拡大を防止します。</w:t>
      </w:r>
    </w:p>
    <w:p w:rsidR="00595D1A" w:rsidRDefault="00595D1A" w:rsidP="00B60F4A">
      <w:pPr>
        <w:jc w:val="left"/>
        <w:rPr>
          <w:rFonts w:asciiTheme="minorEastAsia" w:hAnsiTheme="minorEastAsia"/>
          <w:sz w:val="24"/>
          <w:szCs w:val="24"/>
        </w:rPr>
      </w:pPr>
    </w:p>
    <w:p w:rsidR="001D17FB" w:rsidRPr="00480145" w:rsidRDefault="000E3DEB" w:rsidP="001D17FB">
      <w:pPr>
        <w:ind w:left="2"/>
        <w:jc w:val="left"/>
        <w:rPr>
          <w:rFonts w:asciiTheme="minorEastAsia" w:hAnsiTheme="minorEastAsia"/>
          <w:sz w:val="28"/>
          <w:szCs w:val="28"/>
        </w:rPr>
      </w:pPr>
      <w:r>
        <w:rPr>
          <w:rFonts w:asciiTheme="minorEastAsia" w:hAnsiTheme="minorEastAsia" w:hint="eastAsia"/>
          <w:b/>
          <w:sz w:val="28"/>
          <w:szCs w:val="28"/>
        </w:rPr>
        <w:t xml:space="preserve">⑶　</w:t>
      </w:r>
      <w:r w:rsidR="008F568E">
        <w:rPr>
          <w:rFonts w:asciiTheme="minorEastAsia" w:hAnsiTheme="minorEastAsia" w:hint="eastAsia"/>
          <w:b/>
          <w:sz w:val="28"/>
          <w:szCs w:val="28"/>
        </w:rPr>
        <w:t>2020年度</w:t>
      </w:r>
      <w:r w:rsidR="001D17FB" w:rsidRPr="00480145">
        <w:rPr>
          <w:rFonts w:asciiTheme="minorEastAsia" w:hAnsiTheme="minorEastAsia" w:hint="eastAsia"/>
          <w:b/>
          <w:sz w:val="28"/>
          <w:szCs w:val="28"/>
        </w:rPr>
        <w:t>設備投資等計画</w:t>
      </w:r>
    </w:p>
    <w:p w:rsidR="001D17FB" w:rsidRDefault="009B0853" w:rsidP="006C38A9">
      <w:pPr>
        <w:ind w:left="240" w:hangingChars="100" w:hanging="240"/>
        <w:jc w:val="left"/>
        <w:rPr>
          <w:rFonts w:asciiTheme="minorEastAsia" w:hAnsiTheme="minorEastAsia"/>
          <w:sz w:val="24"/>
          <w:szCs w:val="24"/>
        </w:rPr>
      </w:pPr>
      <w:r>
        <w:rPr>
          <w:rFonts w:asciiTheme="minorEastAsia" w:hAnsiTheme="minorEastAsia" w:hint="eastAsia"/>
          <w:sz w:val="24"/>
          <w:szCs w:val="24"/>
        </w:rPr>
        <w:t xml:space="preserve">　　前述の事業計画を推進するため、</w:t>
      </w:r>
      <w:r w:rsidR="001D17FB">
        <w:rPr>
          <w:rFonts w:asciiTheme="minorEastAsia" w:hAnsiTheme="minorEastAsia" w:hint="eastAsia"/>
          <w:sz w:val="24"/>
          <w:szCs w:val="24"/>
        </w:rPr>
        <w:t>事業所ごとに</w:t>
      </w:r>
      <w:r w:rsidR="006C38A9">
        <w:rPr>
          <w:rFonts w:asciiTheme="minorEastAsia" w:hAnsiTheme="minorEastAsia" w:hint="eastAsia"/>
          <w:sz w:val="24"/>
          <w:szCs w:val="24"/>
        </w:rPr>
        <w:t>次のような修繕・設備工事及び備品等の購入を予定しています。</w:t>
      </w:r>
    </w:p>
    <w:p w:rsidR="00480145" w:rsidRPr="009B0853" w:rsidRDefault="00480145" w:rsidP="006C38A9">
      <w:pPr>
        <w:ind w:left="240" w:hangingChars="100" w:hanging="240"/>
        <w:jc w:val="left"/>
        <w:rPr>
          <w:rFonts w:asciiTheme="minorEastAsia" w:hAnsiTheme="minorEastAsia"/>
          <w:sz w:val="24"/>
          <w:szCs w:val="24"/>
        </w:rPr>
      </w:pPr>
    </w:p>
    <w:p w:rsidR="006C38A9" w:rsidRDefault="007201AC" w:rsidP="006C38A9">
      <w:pPr>
        <w:ind w:left="241" w:hangingChars="100" w:hanging="241"/>
        <w:jc w:val="left"/>
        <w:rPr>
          <w:rFonts w:asciiTheme="minorEastAsia" w:hAnsiTheme="minorEastAsia"/>
          <w:b/>
          <w:sz w:val="24"/>
          <w:szCs w:val="24"/>
        </w:rPr>
      </w:pPr>
      <w:r>
        <w:rPr>
          <w:rFonts w:asciiTheme="minorEastAsia" w:hAnsiTheme="minorEastAsia" w:hint="eastAsia"/>
          <w:b/>
          <w:sz w:val="24"/>
          <w:szCs w:val="24"/>
        </w:rPr>
        <w:t>【特別養護老人ホーム</w:t>
      </w:r>
      <w:r w:rsidR="006C38A9">
        <w:rPr>
          <w:rFonts w:asciiTheme="minorEastAsia" w:hAnsiTheme="minorEastAsia" w:hint="eastAsia"/>
          <w:b/>
          <w:sz w:val="24"/>
          <w:szCs w:val="24"/>
        </w:rPr>
        <w:t>（短期入所生活介護を含む）】</w:t>
      </w:r>
    </w:p>
    <w:p w:rsidR="006C38A9" w:rsidRDefault="006C38A9" w:rsidP="006C38A9">
      <w:pPr>
        <w:ind w:left="240" w:hangingChars="100" w:hanging="240"/>
        <w:jc w:val="left"/>
        <w:rPr>
          <w:rFonts w:asciiTheme="minorEastAsia" w:hAnsiTheme="minorEastAsia"/>
          <w:sz w:val="24"/>
          <w:szCs w:val="24"/>
        </w:rPr>
      </w:pPr>
      <w:r>
        <w:rPr>
          <w:rFonts w:asciiTheme="minorEastAsia" w:hAnsiTheme="minorEastAsia" w:hint="eastAsia"/>
          <w:sz w:val="24"/>
          <w:szCs w:val="24"/>
        </w:rPr>
        <w:t xml:space="preserve">　（修繕・設備工事）</w:t>
      </w:r>
    </w:p>
    <w:p w:rsidR="00133A2B" w:rsidRDefault="00133A2B" w:rsidP="006C38A9">
      <w:pPr>
        <w:ind w:left="240" w:hangingChars="100" w:hanging="240"/>
        <w:jc w:val="left"/>
        <w:rPr>
          <w:rFonts w:asciiTheme="minorEastAsia" w:hAnsiTheme="minorEastAsia"/>
          <w:sz w:val="24"/>
          <w:szCs w:val="24"/>
        </w:rPr>
      </w:pPr>
      <w:r>
        <w:rPr>
          <w:rFonts w:asciiTheme="minorEastAsia" w:hAnsiTheme="minorEastAsia" w:hint="eastAsia"/>
          <w:sz w:val="24"/>
          <w:szCs w:val="24"/>
        </w:rPr>
        <w:t xml:space="preserve">　　　・建屋屋根スレート葺き替え</w:t>
      </w:r>
    </w:p>
    <w:p w:rsidR="006C38A9" w:rsidRDefault="00133A2B" w:rsidP="006C38A9">
      <w:pPr>
        <w:ind w:left="240" w:hangingChars="100" w:hanging="240"/>
        <w:jc w:val="left"/>
        <w:rPr>
          <w:rFonts w:asciiTheme="minorEastAsia" w:hAnsiTheme="minorEastAsia"/>
          <w:sz w:val="24"/>
          <w:szCs w:val="24"/>
        </w:rPr>
      </w:pPr>
      <w:r>
        <w:rPr>
          <w:rFonts w:asciiTheme="minorEastAsia" w:hAnsiTheme="minorEastAsia" w:hint="eastAsia"/>
          <w:sz w:val="24"/>
          <w:szCs w:val="24"/>
        </w:rPr>
        <w:t xml:space="preserve">　　　・ＬＥＤ照明切替（研修室、会議室、事務系ゾーン</w:t>
      </w:r>
      <w:r w:rsidR="007B3B31">
        <w:rPr>
          <w:rFonts w:asciiTheme="minorEastAsia" w:hAnsiTheme="minorEastAsia" w:hint="eastAsia"/>
          <w:sz w:val="24"/>
          <w:szCs w:val="24"/>
        </w:rPr>
        <w:t>等）</w:t>
      </w:r>
    </w:p>
    <w:p w:rsidR="006C38A9" w:rsidRDefault="00133A2B" w:rsidP="006C38A9">
      <w:pPr>
        <w:ind w:left="240" w:hangingChars="100" w:hanging="240"/>
        <w:jc w:val="left"/>
        <w:rPr>
          <w:rFonts w:asciiTheme="minorEastAsia" w:hAnsiTheme="minorEastAsia"/>
          <w:sz w:val="24"/>
          <w:szCs w:val="24"/>
        </w:rPr>
      </w:pPr>
      <w:r>
        <w:rPr>
          <w:rFonts w:asciiTheme="minorEastAsia" w:hAnsiTheme="minorEastAsia" w:hint="eastAsia"/>
          <w:sz w:val="24"/>
          <w:szCs w:val="24"/>
        </w:rPr>
        <w:t xml:space="preserve">　　　・館内空調設備整備（入居者居室等</w:t>
      </w:r>
      <w:r w:rsidR="006965CB">
        <w:rPr>
          <w:rFonts w:asciiTheme="minorEastAsia" w:hAnsiTheme="minorEastAsia" w:hint="eastAsia"/>
          <w:sz w:val="24"/>
          <w:szCs w:val="24"/>
        </w:rPr>
        <w:t>）</w:t>
      </w:r>
    </w:p>
    <w:p w:rsidR="006C38A9" w:rsidRDefault="008F568E" w:rsidP="00532480">
      <w:pPr>
        <w:ind w:left="240" w:hangingChars="100" w:hanging="240"/>
        <w:jc w:val="left"/>
        <w:rPr>
          <w:rFonts w:asciiTheme="minorEastAsia" w:hAnsiTheme="minorEastAsia"/>
          <w:sz w:val="24"/>
          <w:szCs w:val="24"/>
        </w:rPr>
      </w:pPr>
      <w:r>
        <w:rPr>
          <w:rFonts w:asciiTheme="minorEastAsia" w:hAnsiTheme="minorEastAsia" w:hint="eastAsia"/>
          <w:sz w:val="24"/>
          <w:szCs w:val="24"/>
        </w:rPr>
        <w:t xml:space="preserve">　　　・</w:t>
      </w:r>
      <w:r w:rsidR="006965CB">
        <w:rPr>
          <w:rFonts w:asciiTheme="minorEastAsia" w:hAnsiTheme="minorEastAsia" w:hint="eastAsia"/>
          <w:sz w:val="24"/>
          <w:szCs w:val="24"/>
        </w:rPr>
        <w:t>居室</w:t>
      </w:r>
      <w:r w:rsidR="008E6451">
        <w:rPr>
          <w:rFonts w:asciiTheme="minorEastAsia" w:hAnsiTheme="minorEastAsia" w:hint="eastAsia"/>
          <w:sz w:val="24"/>
          <w:szCs w:val="24"/>
        </w:rPr>
        <w:t>洗面台混合詮</w:t>
      </w:r>
      <w:r>
        <w:rPr>
          <w:rFonts w:asciiTheme="minorEastAsia" w:hAnsiTheme="minorEastAsia" w:hint="eastAsia"/>
          <w:sz w:val="24"/>
          <w:szCs w:val="24"/>
        </w:rPr>
        <w:t>改修</w:t>
      </w:r>
    </w:p>
    <w:p w:rsidR="00133A2B" w:rsidRDefault="00133A2B" w:rsidP="00532480">
      <w:pPr>
        <w:ind w:left="240" w:hangingChars="100" w:hanging="240"/>
        <w:jc w:val="left"/>
        <w:rPr>
          <w:rFonts w:asciiTheme="minorEastAsia" w:hAnsiTheme="minorEastAsia"/>
          <w:sz w:val="24"/>
          <w:szCs w:val="24"/>
        </w:rPr>
      </w:pPr>
      <w:r>
        <w:rPr>
          <w:rFonts w:asciiTheme="minorEastAsia" w:hAnsiTheme="minorEastAsia" w:hint="eastAsia"/>
          <w:sz w:val="24"/>
          <w:szCs w:val="24"/>
        </w:rPr>
        <w:t xml:space="preserve">　　　・</w:t>
      </w:r>
      <w:r w:rsidR="008F568E">
        <w:rPr>
          <w:rFonts w:asciiTheme="minorEastAsia" w:hAnsiTheme="minorEastAsia" w:hint="eastAsia"/>
          <w:sz w:val="24"/>
          <w:szCs w:val="24"/>
        </w:rPr>
        <w:t>厨房冷凍庫改修</w:t>
      </w:r>
    </w:p>
    <w:p w:rsidR="00532480" w:rsidRDefault="008F568E" w:rsidP="00B47699">
      <w:pPr>
        <w:ind w:left="240" w:hangingChars="100" w:hanging="240"/>
        <w:jc w:val="left"/>
        <w:rPr>
          <w:rFonts w:asciiTheme="minorEastAsia" w:hAnsiTheme="minorEastAsia"/>
          <w:sz w:val="24"/>
          <w:szCs w:val="24"/>
        </w:rPr>
      </w:pPr>
      <w:r>
        <w:rPr>
          <w:rFonts w:asciiTheme="minorEastAsia" w:hAnsiTheme="minorEastAsia" w:hint="eastAsia"/>
          <w:sz w:val="24"/>
          <w:szCs w:val="24"/>
        </w:rPr>
        <w:t xml:space="preserve">　　　・電話設備機器入替え</w:t>
      </w:r>
    </w:p>
    <w:p w:rsidR="006C38A9" w:rsidRDefault="006C38A9" w:rsidP="006C38A9">
      <w:pPr>
        <w:ind w:left="240" w:hangingChars="100" w:hanging="240"/>
        <w:jc w:val="left"/>
        <w:rPr>
          <w:rFonts w:asciiTheme="minorEastAsia" w:hAnsiTheme="minorEastAsia"/>
          <w:sz w:val="24"/>
          <w:szCs w:val="24"/>
        </w:rPr>
      </w:pPr>
      <w:r>
        <w:rPr>
          <w:rFonts w:asciiTheme="minorEastAsia" w:hAnsiTheme="minorEastAsia" w:hint="eastAsia"/>
          <w:sz w:val="24"/>
          <w:szCs w:val="24"/>
        </w:rPr>
        <w:t xml:space="preserve">　（</w:t>
      </w:r>
      <w:r w:rsidR="008F0B7B">
        <w:rPr>
          <w:rFonts w:asciiTheme="minorEastAsia" w:hAnsiTheme="minorEastAsia" w:hint="eastAsia"/>
          <w:sz w:val="24"/>
          <w:szCs w:val="24"/>
        </w:rPr>
        <w:t>主な</w:t>
      </w:r>
      <w:r>
        <w:rPr>
          <w:rFonts w:asciiTheme="minorEastAsia" w:hAnsiTheme="minorEastAsia" w:hint="eastAsia"/>
          <w:sz w:val="24"/>
          <w:szCs w:val="24"/>
        </w:rPr>
        <w:t>備品等）</w:t>
      </w:r>
    </w:p>
    <w:p w:rsidR="005C7265" w:rsidRDefault="008F568E" w:rsidP="006C38A9">
      <w:pPr>
        <w:ind w:left="240" w:hangingChars="100" w:hanging="240"/>
        <w:jc w:val="left"/>
        <w:rPr>
          <w:rFonts w:asciiTheme="minorEastAsia" w:hAnsiTheme="minorEastAsia"/>
          <w:sz w:val="24"/>
          <w:szCs w:val="24"/>
        </w:rPr>
      </w:pPr>
      <w:r>
        <w:rPr>
          <w:rFonts w:asciiTheme="minorEastAsia" w:hAnsiTheme="minorEastAsia" w:hint="eastAsia"/>
          <w:sz w:val="24"/>
          <w:szCs w:val="24"/>
        </w:rPr>
        <w:t xml:space="preserve">　　　・ＰＣ（デスクトップ・ノート）６</w:t>
      </w:r>
      <w:r w:rsidR="005C7265">
        <w:rPr>
          <w:rFonts w:asciiTheme="minorEastAsia" w:hAnsiTheme="minorEastAsia" w:hint="eastAsia"/>
          <w:sz w:val="24"/>
          <w:szCs w:val="24"/>
        </w:rPr>
        <w:t>台</w:t>
      </w:r>
      <w:r>
        <w:rPr>
          <w:rFonts w:asciiTheme="minorEastAsia" w:hAnsiTheme="minorEastAsia" w:hint="eastAsia"/>
          <w:sz w:val="24"/>
          <w:szCs w:val="24"/>
        </w:rPr>
        <w:t>（Ｗｉｎ７→Ｗｉｎ10）</w:t>
      </w:r>
    </w:p>
    <w:p w:rsidR="0025607C" w:rsidRDefault="008F568E" w:rsidP="006C38A9">
      <w:pPr>
        <w:ind w:left="240" w:hangingChars="100" w:hanging="240"/>
        <w:jc w:val="left"/>
        <w:rPr>
          <w:rFonts w:asciiTheme="minorEastAsia" w:hAnsiTheme="minorEastAsia"/>
          <w:sz w:val="24"/>
          <w:szCs w:val="24"/>
        </w:rPr>
      </w:pPr>
      <w:r>
        <w:rPr>
          <w:rFonts w:asciiTheme="minorEastAsia" w:hAnsiTheme="minorEastAsia" w:hint="eastAsia"/>
          <w:sz w:val="24"/>
          <w:szCs w:val="24"/>
        </w:rPr>
        <w:t xml:space="preserve">　　　・移乗用電動リフト　　　　　　１</w:t>
      </w:r>
      <w:r w:rsidR="0025607C">
        <w:rPr>
          <w:rFonts w:asciiTheme="minorEastAsia" w:hAnsiTheme="minorEastAsia" w:hint="eastAsia"/>
          <w:sz w:val="24"/>
          <w:szCs w:val="24"/>
        </w:rPr>
        <w:t>台</w:t>
      </w:r>
    </w:p>
    <w:p w:rsidR="006C38A9" w:rsidRDefault="008F568E" w:rsidP="006C38A9">
      <w:pPr>
        <w:ind w:left="240" w:hangingChars="100" w:hanging="240"/>
        <w:jc w:val="left"/>
        <w:rPr>
          <w:rFonts w:asciiTheme="minorEastAsia" w:hAnsiTheme="minorEastAsia"/>
          <w:sz w:val="24"/>
          <w:szCs w:val="24"/>
        </w:rPr>
      </w:pPr>
      <w:r>
        <w:rPr>
          <w:rFonts w:asciiTheme="minorEastAsia" w:hAnsiTheme="minorEastAsia" w:hint="eastAsia"/>
          <w:sz w:val="24"/>
          <w:szCs w:val="24"/>
        </w:rPr>
        <w:t xml:space="preserve">　　　・厨房用ガステーブル　　　　　１台</w:t>
      </w:r>
    </w:p>
    <w:p w:rsidR="008F568E" w:rsidRDefault="008F568E" w:rsidP="00032F05">
      <w:pPr>
        <w:ind w:left="240" w:hangingChars="100" w:hanging="240"/>
        <w:jc w:val="left"/>
        <w:rPr>
          <w:rFonts w:asciiTheme="minorEastAsia" w:hAnsiTheme="minorEastAsia"/>
          <w:sz w:val="24"/>
          <w:szCs w:val="24"/>
        </w:rPr>
      </w:pPr>
      <w:r>
        <w:rPr>
          <w:rFonts w:asciiTheme="minorEastAsia" w:hAnsiTheme="minorEastAsia" w:hint="eastAsia"/>
          <w:sz w:val="24"/>
          <w:szCs w:val="24"/>
        </w:rPr>
        <w:t xml:space="preserve">　　　・加湿器</w:t>
      </w:r>
      <w:r w:rsidR="008F0B7B">
        <w:rPr>
          <w:rFonts w:asciiTheme="minorEastAsia" w:hAnsiTheme="minorEastAsia" w:hint="eastAsia"/>
          <w:sz w:val="24"/>
          <w:szCs w:val="24"/>
        </w:rPr>
        <w:t xml:space="preserve">　　　　　　　　　　　８台</w:t>
      </w:r>
    </w:p>
    <w:p w:rsidR="008F0B7B" w:rsidRDefault="008F0B7B" w:rsidP="00032F05">
      <w:pPr>
        <w:ind w:left="240" w:hangingChars="100" w:hanging="240"/>
        <w:jc w:val="left"/>
        <w:rPr>
          <w:rFonts w:asciiTheme="minorEastAsia" w:hAnsiTheme="minorEastAsia"/>
          <w:sz w:val="24"/>
          <w:szCs w:val="24"/>
        </w:rPr>
      </w:pPr>
      <w:r>
        <w:rPr>
          <w:rFonts w:asciiTheme="minorEastAsia" w:hAnsiTheme="minorEastAsia" w:hint="eastAsia"/>
          <w:sz w:val="24"/>
          <w:szCs w:val="24"/>
        </w:rPr>
        <w:t xml:space="preserve">　　　・ケアポーター（おむつ交換車）８台</w:t>
      </w:r>
    </w:p>
    <w:p w:rsidR="0025607C" w:rsidRDefault="008F0B7B" w:rsidP="00032F05">
      <w:pPr>
        <w:ind w:left="240" w:hangingChars="100" w:hanging="240"/>
        <w:jc w:val="left"/>
        <w:rPr>
          <w:rFonts w:asciiTheme="minorEastAsia" w:hAnsiTheme="minorEastAsia"/>
          <w:sz w:val="24"/>
          <w:szCs w:val="24"/>
        </w:rPr>
      </w:pPr>
      <w:r>
        <w:rPr>
          <w:rFonts w:asciiTheme="minorEastAsia" w:hAnsiTheme="minorEastAsia" w:hint="eastAsia"/>
          <w:sz w:val="24"/>
          <w:szCs w:val="24"/>
        </w:rPr>
        <w:t xml:space="preserve">　　　・車椅子　　　　　　　　　　　３台</w:t>
      </w:r>
    </w:p>
    <w:p w:rsidR="008F0B7B" w:rsidRDefault="008F0B7B" w:rsidP="008F0B7B">
      <w:pPr>
        <w:jc w:val="left"/>
        <w:rPr>
          <w:rFonts w:asciiTheme="minorEastAsia" w:hAnsiTheme="minorEastAsia"/>
          <w:sz w:val="24"/>
          <w:szCs w:val="24"/>
        </w:rPr>
      </w:pPr>
      <w:r>
        <w:rPr>
          <w:rFonts w:asciiTheme="minorEastAsia" w:hAnsiTheme="minorEastAsia" w:hint="eastAsia"/>
          <w:sz w:val="24"/>
          <w:szCs w:val="24"/>
        </w:rPr>
        <w:t xml:space="preserve">　　　・歩行器　　　　　　　　　　　１台</w:t>
      </w:r>
    </w:p>
    <w:p w:rsidR="005C7265" w:rsidRDefault="008F0B7B" w:rsidP="008F0B7B">
      <w:pPr>
        <w:ind w:leftChars="100" w:left="210"/>
        <w:jc w:val="left"/>
        <w:rPr>
          <w:rFonts w:asciiTheme="minorEastAsia" w:hAnsiTheme="minorEastAsia"/>
          <w:sz w:val="24"/>
          <w:szCs w:val="24"/>
        </w:rPr>
      </w:pPr>
      <w:r>
        <w:rPr>
          <w:rFonts w:asciiTheme="minorEastAsia" w:hAnsiTheme="minorEastAsia" w:hint="eastAsia"/>
          <w:sz w:val="24"/>
          <w:szCs w:val="24"/>
        </w:rPr>
        <w:t xml:space="preserve">　　・パルスオキシメーター　　　　２</w:t>
      </w:r>
      <w:r w:rsidR="005C7265">
        <w:rPr>
          <w:rFonts w:asciiTheme="minorEastAsia" w:hAnsiTheme="minorEastAsia" w:hint="eastAsia"/>
          <w:sz w:val="24"/>
          <w:szCs w:val="24"/>
        </w:rPr>
        <w:t>台</w:t>
      </w:r>
    </w:p>
    <w:p w:rsidR="005C7265" w:rsidRDefault="008F0B7B" w:rsidP="00032F05">
      <w:pPr>
        <w:ind w:left="240" w:hangingChars="100" w:hanging="240"/>
        <w:jc w:val="left"/>
        <w:rPr>
          <w:rFonts w:asciiTheme="minorEastAsia" w:hAnsiTheme="minorEastAsia"/>
          <w:sz w:val="24"/>
          <w:szCs w:val="24"/>
        </w:rPr>
      </w:pPr>
      <w:r>
        <w:rPr>
          <w:rFonts w:asciiTheme="minorEastAsia" w:hAnsiTheme="minorEastAsia" w:hint="eastAsia"/>
          <w:sz w:val="24"/>
          <w:szCs w:val="24"/>
        </w:rPr>
        <w:t xml:space="preserve">　　　・小型吸引機　　　　　　　　　１</w:t>
      </w:r>
      <w:r w:rsidR="005C7265">
        <w:rPr>
          <w:rFonts w:asciiTheme="minorEastAsia" w:hAnsiTheme="minorEastAsia" w:hint="eastAsia"/>
          <w:sz w:val="24"/>
          <w:szCs w:val="24"/>
        </w:rPr>
        <w:t>台</w:t>
      </w:r>
    </w:p>
    <w:p w:rsidR="00B47699" w:rsidRDefault="008F0B7B" w:rsidP="00C85F8F">
      <w:pPr>
        <w:ind w:left="240" w:hangingChars="100" w:hanging="240"/>
        <w:jc w:val="left"/>
        <w:rPr>
          <w:rFonts w:asciiTheme="minorEastAsia" w:hAnsiTheme="minorEastAsia"/>
          <w:sz w:val="24"/>
          <w:szCs w:val="24"/>
        </w:rPr>
      </w:pPr>
      <w:r>
        <w:rPr>
          <w:rFonts w:asciiTheme="minorEastAsia" w:hAnsiTheme="minorEastAsia" w:hint="eastAsia"/>
          <w:sz w:val="24"/>
          <w:szCs w:val="24"/>
        </w:rPr>
        <w:t xml:space="preserve">　　　・</w:t>
      </w:r>
      <w:r w:rsidR="004A48C4">
        <w:rPr>
          <w:rFonts w:asciiTheme="minorEastAsia" w:hAnsiTheme="minorEastAsia" w:hint="eastAsia"/>
          <w:sz w:val="24"/>
          <w:szCs w:val="24"/>
        </w:rPr>
        <w:t>ソファ、ローテーブル　　　各</w:t>
      </w:r>
      <w:r w:rsidR="002F1D6A">
        <w:rPr>
          <w:rFonts w:asciiTheme="minorEastAsia" w:hAnsiTheme="minorEastAsia" w:hint="eastAsia"/>
          <w:sz w:val="24"/>
          <w:szCs w:val="24"/>
        </w:rPr>
        <w:t>１台</w:t>
      </w:r>
    </w:p>
    <w:p w:rsidR="00C85F8F" w:rsidRPr="00C85F8F" w:rsidRDefault="00C85F8F" w:rsidP="00C85F8F">
      <w:pPr>
        <w:ind w:left="240" w:hangingChars="100" w:hanging="240"/>
        <w:jc w:val="left"/>
        <w:rPr>
          <w:rFonts w:asciiTheme="minorEastAsia" w:hAnsiTheme="minorEastAsia"/>
          <w:sz w:val="24"/>
          <w:szCs w:val="24"/>
        </w:rPr>
      </w:pPr>
    </w:p>
    <w:p w:rsidR="00B47699" w:rsidRPr="00FC1FD9" w:rsidRDefault="00B47699" w:rsidP="00B47699">
      <w:pPr>
        <w:ind w:left="482" w:hangingChars="200" w:hanging="482"/>
        <w:jc w:val="left"/>
        <w:rPr>
          <w:rFonts w:asciiTheme="minorEastAsia" w:hAnsiTheme="minorEastAsia"/>
          <w:b/>
          <w:sz w:val="24"/>
          <w:szCs w:val="24"/>
        </w:rPr>
      </w:pPr>
      <w:r>
        <w:rPr>
          <w:rFonts w:asciiTheme="minorEastAsia" w:hAnsiTheme="minorEastAsia" w:hint="eastAsia"/>
          <w:b/>
          <w:sz w:val="24"/>
          <w:szCs w:val="24"/>
        </w:rPr>
        <w:t>【</w:t>
      </w:r>
      <w:r w:rsidRPr="005710D1">
        <w:rPr>
          <w:rFonts w:asciiTheme="minorEastAsia" w:hAnsiTheme="minorEastAsia" w:hint="eastAsia"/>
          <w:b/>
          <w:sz w:val="24"/>
          <w:szCs w:val="24"/>
        </w:rPr>
        <w:t>デイサービスセンター】</w:t>
      </w:r>
    </w:p>
    <w:p w:rsidR="00B47699" w:rsidRDefault="00B47699" w:rsidP="00B47699">
      <w:pPr>
        <w:ind w:left="240" w:hangingChars="100" w:hanging="240"/>
        <w:jc w:val="left"/>
        <w:rPr>
          <w:rFonts w:asciiTheme="minorEastAsia" w:hAnsiTheme="minorEastAsia"/>
          <w:sz w:val="24"/>
          <w:szCs w:val="24"/>
        </w:rPr>
      </w:pPr>
      <w:r>
        <w:rPr>
          <w:rFonts w:asciiTheme="minorEastAsia" w:hAnsiTheme="minorEastAsia" w:hint="eastAsia"/>
          <w:sz w:val="24"/>
          <w:szCs w:val="24"/>
        </w:rPr>
        <w:t>（修繕・設備工事）</w:t>
      </w:r>
    </w:p>
    <w:p w:rsidR="005C7265" w:rsidRDefault="004A48C4" w:rsidP="00B47699">
      <w:pPr>
        <w:ind w:left="240" w:hangingChars="100" w:hanging="240"/>
        <w:jc w:val="left"/>
        <w:rPr>
          <w:rFonts w:asciiTheme="minorEastAsia" w:hAnsiTheme="minorEastAsia"/>
          <w:sz w:val="24"/>
          <w:szCs w:val="24"/>
        </w:rPr>
      </w:pPr>
      <w:r>
        <w:rPr>
          <w:rFonts w:asciiTheme="minorEastAsia" w:hAnsiTheme="minorEastAsia" w:hint="eastAsia"/>
          <w:sz w:val="24"/>
          <w:szCs w:val="24"/>
        </w:rPr>
        <w:t xml:space="preserve">　　　・入口洗面台</w:t>
      </w:r>
      <w:r w:rsidR="005C7265">
        <w:rPr>
          <w:rFonts w:asciiTheme="minorEastAsia" w:hAnsiTheme="minorEastAsia" w:hint="eastAsia"/>
          <w:sz w:val="24"/>
          <w:szCs w:val="24"/>
        </w:rPr>
        <w:t>リニュアル</w:t>
      </w:r>
    </w:p>
    <w:p w:rsidR="004A48C4" w:rsidRDefault="004A48C4" w:rsidP="00B47699">
      <w:pPr>
        <w:ind w:left="240" w:hangingChars="100" w:hanging="240"/>
        <w:jc w:val="left"/>
        <w:rPr>
          <w:rFonts w:asciiTheme="minorEastAsia" w:hAnsiTheme="minorEastAsia"/>
          <w:sz w:val="24"/>
          <w:szCs w:val="24"/>
        </w:rPr>
      </w:pPr>
      <w:r>
        <w:rPr>
          <w:rFonts w:asciiTheme="minorEastAsia" w:hAnsiTheme="minorEastAsia" w:hint="eastAsia"/>
          <w:sz w:val="24"/>
          <w:szCs w:val="24"/>
        </w:rPr>
        <w:t xml:space="preserve">　　　・ＬＥＤ照明切替（ステーション、間接照明等）</w:t>
      </w:r>
    </w:p>
    <w:p w:rsidR="00C85F8F" w:rsidRDefault="00C85F8F" w:rsidP="00C85F8F">
      <w:pPr>
        <w:ind w:left="240" w:hangingChars="100" w:hanging="240"/>
        <w:jc w:val="left"/>
        <w:rPr>
          <w:rFonts w:asciiTheme="minorEastAsia" w:hAnsiTheme="minorEastAsia"/>
          <w:sz w:val="24"/>
          <w:szCs w:val="24"/>
        </w:rPr>
      </w:pPr>
      <w:r>
        <w:rPr>
          <w:rFonts w:asciiTheme="minorEastAsia" w:hAnsiTheme="minorEastAsia" w:hint="eastAsia"/>
          <w:sz w:val="24"/>
          <w:szCs w:val="24"/>
        </w:rPr>
        <w:t xml:space="preserve">　　　・トイレ用手摺り</w:t>
      </w:r>
    </w:p>
    <w:p w:rsidR="00C85F8F" w:rsidRDefault="00C85F8F" w:rsidP="00C85F8F">
      <w:pPr>
        <w:ind w:left="240" w:hangingChars="100" w:hanging="240"/>
        <w:jc w:val="left"/>
        <w:rPr>
          <w:rFonts w:asciiTheme="minorEastAsia" w:hAnsiTheme="minorEastAsia"/>
          <w:sz w:val="24"/>
          <w:szCs w:val="24"/>
        </w:rPr>
      </w:pPr>
    </w:p>
    <w:p w:rsidR="00C85F8F" w:rsidRDefault="00B47699" w:rsidP="00C85F8F">
      <w:pPr>
        <w:ind w:left="240" w:hangingChars="100" w:hanging="240"/>
        <w:jc w:val="left"/>
        <w:rPr>
          <w:rFonts w:asciiTheme="minorEastAsia" w:hAnsiTheme="minorEastAsia"/>
          <w:sz w:val="24"/>
          <w:szCs w:val="24"/>
        </w:rPr>
      </w:pPr>
      <w:r>
        <w:rPr>
          <w:rFonts w:asciiTheme="minorEastAsia" w:hAnsiTheme="minorEastAsia" w:hint="eastAsia"/>
          <w:sz w:val="24"/>
          <w:szCs w:val="24"/>
        </w:rPr>
        <w:lastRenderedPageBreak/>
        <w:t>（備品等）</w:t>
      </w:r>
    </w:p>
    <w:p w:rsidR="002F1D6A" w:rsidRDefault="00C85F8F" w:rsidP="00B47699">
      <w:pPr>
        <w:ind w:left="240" w:hangingChars="100" w:hanging="240"/>
        <w:jc w:val="left"/>
        <w:rPr>
          <w:rFonts w:asciiTheme="minorEastAsia" w:hAnsiTheme="minorEastAsia"/>
          <w:sz w:val="24"/>
          <w:szCs w:val="24"/>
        </w:rPr>
      </w:pPr>
      <w:r>
        <w:rPr>
          <w:rFonts w:asciiTheme="minorEastAsia" w:hAnsiTheme="minorEastAsia" w:hint="eastAsia"/>
          <w:sz w:val="24"/>
          <w:szCs w:val="24"/>
        </w:rPr>
        <w:t xml:space="preserve">　　　・ハイエース（10人乗り）　　</w:t>
      </w:r>
      <w:r w:rsidR="002F1D6A">
        <w:rPr>
          <w:rFonts w:asciiTheme="minorEastAsia" w:hAnsiTheme="minorEastAsia" w:hint="eastAsia"/>
          <w:sz w:val="24"/>
          <w:szCs w:val="24"/>
        </w:rPr>
        <w:t xml:space="preserve">　１台</w:t>
      </w:r>
    </w:p>
    <w:p w:rsidR="00C85F8F" w:rsidRDefault="00C85F8F" w:rsidP="00C85F8F">
      <w:pPr>
        <w:ind w:left="240" w:hangingChars="100" w:hanging="240"/>
        <w:jc w:val="left"/>
        <w:rPr>
          <w:rFonts w:asciiTheme="minorEastAsia" w:hAnsiTheme="minorEastAsia"/>
          <w:sz w:val="24"/>
          <w:szCs w:val="24"/>
        </w:rPr>
      </w:pPr>
      <w:r>
        <w:rPr>
          <w:rFonts w:asciiTheme="minorEastAsia" w:hAnsiTheme="minorEastAsia" w:hint="eastAsia"/>
          <w:sz w:val="24"/>
          <w:szCs w:val="24"/>
        </w:rPr>
        <w:t xml:space="preserve">　　　・ＰＣ（デスクトップ・ノート）２台</w:t>
      </w:r>
    </w:p>
    <w:p w:rsidR="00C85F8F" w:rsidRDefault="002F1D6A" w:rsidP="00032F05">
      <w:pPr>
        <w:ind w:left="240" w:hangingChars="100" w:hanging="240"/>
        <w:jc w:val="left"/>
        <w:rPr>
          <w:rFonts w:asciiTheme="minorEastAsia" w:hAnsiTheme="minorEastAsia"/>
          <w:sz w:val="24"/>
          <w:szCs w:val="24"/>
        </w:rPr>
      </w:pPr>
      <w:r>
        <w:rPr>
          <w:rFonts w:asciiTheme="minorEastAsia" w:hAnsiTheme="minorEastAsia" w:hint="eastAsia"/>
          <w:sz w:val="24"/>
          <w:szCs w:val="24"/>
        </w:rPr>
        <w:t xml:space="preserve">　　　・３人掛け用ソファ　　　　　　２脚</w:t>
      </w:r>
    </w:p>
    <w:p w:rsidR="002F1D6A" w:rsidRDefault="00C85F8F" w:rsidP="00032F05">
      <w:pPr>
        <w:ind w:left="240" w:hangingChars="100" w:hanging="240"/>
        <w:jc w:val="left"/>
        <w:rPr>
          <w:rFonts w:asciiTheme="minorEastAsia" w:hAnsiTheme="minorEastAsia"/>
          <w:sz w:val="24"/>
          <w:szCs w:val="24"/>
        </w:rPr>
      </w:pPr>
      <w:r>
        <w:rPr>
          <w:rFonts w:asciiTheme="minorEastAsia" w:hAnsiTheme="minorEastAsia" w:hint="eastAsia"/>
          <w:sz w:val="24"/>
          <w:szCs w:val="24"/>
        </w:rPr>
        <w:t xml:space="preserve">　　　・扇風機　　　　　　　　　　　２</w:t>
      </w:r>
      <w:r w:rsidR="002F1D6A">
        <w:rPr>
          <w:rFonts w:asciiTheme="minorEastAsia" w:hAnsiTheme="minorEastAsia" w:hint="eastAsia"/>
          <w:sz w:val="24"/>
          <w:szCs w:val="24"/>
        </w:rPr>
        <w:t>台</w:t>
      </w:r>
    </w:p>
    <w:p w:rsidR="00C85F8F" w:rsidRDefault="00C85F8F" w:rsidP="00032F05">
      <w:pPr>
        <w:ind w:left="240" w:hangingChars="100" w:hanging="240"/>
        <w:jc w:val="left"/>
        <w:rPr>
          <w:rFonts w:asciiTheme="minorEastAsia" w:hAnsiTheme="minorEastAsia"/>
          <w:sz w:val="24"/>
          <w:szCs w:val="24"/>
        </w:rPr>
      </w:pPr>
      <w:r>
        <w:rPr>
          <w:rFonts w:asciiTheme="minorEastAsia" w:hAnsiTheme="minorEastAsia" w:hint="eastAsia"/>
          <w:sz w:val="24"/>
          <w:szCs w:val="24"/>
        </w:rPr>
        <w:t xml:space="preserve">　　　・移乗用スライディングボード　１台</w:t>
      </w:r>
    </w:p>
    <w:p w:rsidR="00C85F8F" w:rsidRDefault="00C85F8F" w:rsidP="00032F05">
      <w:pPr>
        <w:ind w:left="240" w:hangingChars="100" w:hanging="240"/>
        <w:jc w:val="left"/>
        <w:rPr>
          <w:rFonts w:asciiTheme="minorEastAsia" w:hAnsiTheme="minorEastAsia"/>
          <w:sz w:val="24"/>
          <w:szCs w:val="24"/>
        </w:rPr>
      </w:pPr>
      <w:r>
        <w:rPr>
          <w:rFonts w:asciiTheme="minorEastAsia" w:hAnsiTheme="minorEastAsia" w:hint="eastAsia"/>
          <w:sz w:val="24"/>
          <w:szCs w:val="24"/>
        </w:rPr>
        <w:t xml:space="preserve">　　　・歩行器用クッション　　　　　１枚</w:t>
      </w:r>
    </w:p>
    <w:p w:rsidR="00C85F8F" w:rsidRPr="00C85F8F" w:rsidRDefault="00C85F8F" w:rsidP="00032F05">
      <w:pPr>
        <w:ind w:left="240" w:hangingChars="100" w:hanging="240"/>
        <w:jc w:val="left"/>
        <w:rPr>
          <w:rFonts w:asciiTheme="minorEastAsia" w:hAnsiTheme="minorEastAsia"/>
          <w:sz w:val="24"/>
          <w:szCs w:val="24"/>
        </w:rPr>
      </w:pPr>
      <w:r>
        <w:rPr>
          <w:rFonts w:asciiTheme="minorEastAsia" w:hAnsiTheme="minorEastAsia" w:hint="eastAsia"/>
          <w:sz w:val="24"/>
          <w:szCs w:val="24"/>
        </w:rPr>
        <w:t xml:space="preserve">　　　・フェイクグリーン　　　　　　</w:t>
      </w:r>
      <w:r w:rsidR="00A15867">
        <w:rPr>
          <w:rFonts w:asciiTheme="minorEastAsia" w:hAnsiTheme="minorEastAsia" w:hint="eastAsia"/>
          <w:sz w:val="24"/>
          <w:szCs w:val="24"/>
        </w:rPr>
        <w:t>８鉢</w:t>
      </w:r>
    </w:p>
    <w:p w:rsidR="00B47699" w:rsidRDefault="002F1D6A" w:rsidP="006466CB">
      <w:pPr>
        <w:ind w:left="240" w:hangingChars="100" w:hanging="240"/>
        <w:jc w:val="left"/>
        <w:rPr>
          <w:rFonts w:asciiTheme="minorEastAsia" w:hAnsiTheme="minorEastAsia"/>
          <w:sz w:val="24"/>
          <w:szCs w:val="24"/>
        </w:rPr>
      </w:pPr>
      <w:r>
        <w:rPr>
          <w:rFonts w:asciiTheme="minorEastAsia" w:hAnsiTheme="minorEastAsia" w:hint="eastAsia"/>
          <w:sz w:val="24"/>
          <w:szCs w:val="24"/>
        </w:rPr>
        <w:t xml:space="preserve">　　　</w:t>
      </w:r>
    </w:p>
    <w:p w:rsidR="002F1D6A" w:rsidRDefault="002F1D6A" w:rsidP="002F1D6A">
      <w:pPr>
        <w:ind w:left="241" w:hangingChars="100" w:hanging="241"/>
        <w:jc w:val="left"/>
        <w:rPr>
          <w:rFonts w:asciiTheme="minorEastAsia" w:hAnsiTheme="minorEastAsia"/>
          <w:b/>
          <w:sz w:val="24"/>
          <w:szCs w:val="24"/>
        </w:rPr>
      </w:pPr>
      <w:r>
        <w:rPr>
          <w:rFonts w:asciiTheme="minorEastAsia" w:hAnsiTheme="minorEastAsia" w:hint="eastAsia"/>
          <w:b/>
          <w:sz w:val="24"/>
          <w:szCs w:val="24"/>
        </w:rPr>
        <w:t>【ホームヘルパーステーション</w:t>
      </w:r>
      <w:r w:rsidRPr="00FC1FD9">
        <w:rPr>
          <w:rFonts w:asciiTheme="minorEastAsia" w:hAnsiTheme="minorEastAsia" w:hint="eastAsia"/>
          <w:b/>
          <w:sz w:val="24"/>
          <w:szCs w:val="24"/>
        </w:rPr>
        <w:t>】</w:t>
      </w:r>
    </w:p>
    <w:p w:rsidR="002F1D6A" w:rsidRDefault="002F1D6A" w:rsidP="002F1D6A">
      <w:pPr>
        <w:ind w:left="240" w:hangingChars="100" w:hanging="240"/>
        <w:jc w:val="left"/>
        <w:rPr>
          <w:rFonts w:asciiTheme="minorEastAsia" w:hAnsiTheme="minorEastAsia"/>
          <w:sz w:val="24"/>
          <w:szCs w:val="24"/>
        </w:rPr>
      </w:pPr>
      <w:r>
        <w:rPr>
          <w:rFonts w:asciiTheme="minorEastAsia" w:hAnsiTheme="minorEastAsia" w:hint="eastAsia"/>
          <w:sz w:val="24"/>
          <w:szCs w:val="24"/>
        </w:rPr>
        <w:t>（備品等）</w:t>
      </w:r>
    </w:p>
    <w:p w:rsidR="002F1D6A" w:rsidRDefault="002F1D6A" w:rsidP="002F1D6A">
      <w:pPr>
        <w:ind w:left="240" w:hangingChars="100" w:hanging="240"/>
        <w:jc w:val="left"/>
        <w:rPr>
          <w:rFonts w:asciiTheme="minorEastAsia" w:hAnsiTheme="minorEastAsia"/>
          <w:sz w:val="24"/>
          <w:szCs w:val="24"/>
        </w:rPr>
      </w:pPr>
      <w:r>
        <w:rPr>
          <w:rFonts w:asciiTheme="minorEastAsia" w:hAnsiTheme="minorEastAsia" w:hint="eastAsia"/>
          <w:sz w:val="24"/>
          <w:szCs w:val="24"/>
        </w:rPr>
        <w:t xml:space="preserve">　　　・デスクトップパソコン　　　　１台</w:t>
      </w:r>
    </w:p>
    <w:p w:rsidR="00A15867" w:rsidRDefault="00A15867" w:rsidP="002F1D6A">
      <w:pPr>
        <w:ind w:left="240" w:hangingChars="100" w:hanging="240"/>
        <w:jc w:val="left"/>
        <w:rPr>
          <w:rFonts w:asciiTheme="minorEastAsia" w:hAnsiTheme="minorEastAsia"/>
          <w:sz w:val="24"/>
          <w:szCs w:val="24"/>
        </w:rPr>
      </w:pPr>
      <w:r>
        <w:rPr>
          <w:rFonts w:asciiTheme="minorEastAsia" w:hAnsiTheme="minorEastAsia" w:hint="eastAsia"/>
          <w:sz w:val="24"/>
          <w:szCs w:val="24"/>
        </w:rPr>
        <w:t xml:space="preserve">　　　・家庭用ＦＡＸ　　　　　　　　１台</w:t>
      </w:r>
    </w:p>
    <w:p w:rsidR="002F1D6A" w:rsidRPr="002F1D6A" w:rsidRDefault="002F1D6A" w:rsidP="00B47699">
      <w:pPr>
        <w:ind w:left="240" w:hangingChars="100" w:hanging="240"/>
        <w:jc w:val="left"/>
        <w:rPr>
          <w:rFonts w:asciiTheme="minorEastAsia" w:hAnsiTheme="minorEastAsia"/>
          <w:sz w:val="24"/>
          <w:szCs w:val="24"/>
        </w:rPr>
      </w:pPr>
    </w:p>
    <w:p w:rsidR="00B47699" w:rsidRDefault="00AA6E25" w:rsidP="00AA6E25">
      <w:pPr>
        <w:ind w:left="241" w:hangingChars="100" w:hanging="241"/>
        <w:jc w:val="left"/>
        <w:rPr>
          <w:rFonts w:asciiTheme="minorEastAsia" w:hAnsiTheme="minorEastAsia"/>
          <w:b/>
          <w:sz w:val="24"/>
          <w:szCs w:val="24"/>
        </w:rPr>
      </w:pPr>
      <w:r>
        <w:rPr>
          <w:rFonts w:asciiTheme="minorEastAsia" w:hAnsiTheme="minorEastAsia" w:hint="eastAsia"/>
          <w:b/>
          <w:sz w:val="24"/>
          <w:szCs w:val="24"/>
        </w:rPr>
        <w:t>【グループホーム</w:t>
      </w:r>
      <w:r w:rsidRPr="00FC1FD9">
        <w:rPr>
          <w:rFonts w:asciiTheme="minorEastAsia" w:hAnsiTheme="minorEastAsia" w:hint="eastAsia"/>
          <w:b/>
          <w:sz w:val="24"/>
          <w:szCs w:val="24"/>
        </w:rPr>
        <w:t>】</w:t>
      </w:r>
    </w:p>
    <w:p w:rsidR="00032F05" w:rsidRDefault="00032F05" w:rsidP="00032F05">
      <w:pPr>
        <w:ind w:left="240" w:hangingChars="100" w:hanging="240"/>
        <w:jc w:val="left"/>
        <w:rPr>
          <w:rFonts w:asciiTheme="minorEastAsia" w:hAnsiTheme="minorEastAsia"/>
          <w:sz w:val="24"/>
          <w:szCs w:val="24"/>
        </w:rPr>
      </w:pPr>
      <w:r>
        <w:rPr>
          <w:rFonts w:asciiTheme="minorEastAsia" w:hAnsiTheme="minorEastAsia" w:hint="eastAsia"/>
          <w:sz w:val="24"/>
          <w:szCs w:val="24"/>
        </w:rPr>
        <w:t>（備品等）</w:t>
      </w:r>
    </w:p>
    <w:p w:rsidR="00A15867" w:rsidRDefault="00A15867" w:rsidP="00032F05">
      <w:pPr>
        <w:ind w:left="240" w:hangingChars="100" w:hanging="240"/>
        <w:jc w:val="left"/>
        <w:rPr>
          <w:rFonts w:asciiTheme="minorEastAsia" w:hAnsiTheme="minorEastAsia"/>
          <w:sz w:val="24"/>
          <w:szCs w:val="24"/>
        </w:rPr>
      </w:pPr>
      <w:r>
        <w:rPr>
          <w:rFonts w:asciiTheme="minorEastAsia" w:hAnsiTheme="minorEastAsia" w:hint="eastAsia"/>
          <w:sz w:val="24"/>
          <w:szCs w:val="24"/>
        </w:rPr>
        <w:t xml:space="preserve">　　　・ノートパソコン　　　　　　　１台</w:t>
      </w:r>
    </w:p>
    <w:p w:rsidR="00032F05" w:rsidRDefault="006466CB" w:rsidP="00032F05">
      <w:pPr>
        <w:ind w:left="240" w:hangingChars="100" w:hanging="240"/>
        <w:jc w:val="left"/>
        <w:rPr>
          <w:rFonts w:asciiTheme="minorEastAsia" w:hAnsiTheme="minorEastAsia"/>
          <w:sz w:val="24"/>
          <w:szCs w:val="24"/>
        </w:rPr>
      </w:pPr>
      <w:r>
        <w:rPr>
          <w:rFonts w:asciiTheme="minorEastAsia" w:hAnsiTheme="minorEastAsia" w:hint="eastAsia"/>
          <w:sz w:val="24"/>
          <w:szCs w:val="24"/>
        </w:rPr>
        <w:t xml:space="preserve">　　　・オーブンレンジ　　　　　　　２</w:t>
      </w:r>
      <w:r w:rsidR="00032F05">
        <w:rPr>
          <w:rFonts w:asciiTheme="minorEastAsia" w:hAnsiTheme="minorEastAsia" w:hint="eastAsia"/>
          <w:sz w:val="24"/>
          <w:szCs w:val="24"/>
        </w:rPr>
        <w:t>台</w:t>
      </w:r>
    </w:p>
    <w:p w:rsidR="006466CB" w:rsidRPr="006466CB" w:rsidRDefault="006466CB" w:rsidP="00AA6E25">
      <w:pPr>
        <w:ind w:left="240" w:hangingChars="100" w:hanging="240"/>
        <w:jc w:val="left"/>
        <w:rPr>
          <w:rFonts w:asciiTheme="minorEastAsia" w:hAnsiTheme="minorEastAsia"/>
          <w:sz w:val="24"/>
          <w:szCs w:val="24"/>
        </w:rPr>
      </w:pPr>
    </w:p>
    <w:sectPr w:rsidR="006466CB" w:rsidRPr="006466CB" w:rsidSect="00B60F4A">
      <w:pgSz w:w="11906" w:h="16838"/>
      <w:pgMar w:top="851" w:right="1701" w:bottom="993"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7028" w:rsidRDefault="00A47028" w:rsidP="003965B2">
      <w:r>
        <w:separator/>
      </w:r>
    </w:p>
  </w:endnote>
  <w:endnote w:type="continuationSeparator" w:id="0">
    <w:p w:rsidR="00A47028" w:rsidRDefault="00A47028" w:rsidP="00396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明朝B">
    <w:panose1 w:val="02020800000000000000"/>
    <w:charset w:val="80"/>
    <w:family w:val="roman"/>
    <w:pitch w:val="variable"/>
    <w:sig w:usb0="80000281" w:usb1="28C76CF8" w:usb2="00000010" w:usb3="00000000" w:csb0="00020000" w:csb1="00000000"/>
  </w:font>
  <w:font w:name="HGP明朝E">
    <w:panose1 w:val="02020900000000000000"/>
    <w:charset w:val="80"/>
    <w:family w:val="roma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7028" w:rsidRDefault="00A47028" w:rsidP="003965B2">
      <w:r>
        <w:separator/>
      </w:r>
    </w:p>
  </w:footnote>
  <w:footnote w:type="continuationSeparator" w:id="0">
    <w:p w:rsidR="00A47028" w:rsidRDefault="00A47028" w:rsidP="003965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E539F7"/>
    <w:multiLevelType w:val="hybridMultilevel"/>
    <w:tmpl w:val="8294D432"/>
    <w:lvl w:ilvl="0" w:tplc="3774E1A8">
      <w:start w:val="2"/>
      <w:numFmt w:val="bullet"/>
      <w:lvlText w:val="・"/>
      <w:lvlJc w:val="left"/>
      <w:pPr>
        <w:ind w:left="825" w:hanging="360"/>
      </w:pPr>
      <w:rPr>
        <w:rFonts w:ascii="ＭＳ 明朝" w:eastAsia="ＭＳ 明朝" w:hAnsi="ＭＳ 明朝" w:cstheme="minorBidi"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1" w15:restartNumberingAfterBreak="0">
    <w:nsid w:val="3FE15B7C"/>
    <w:multiLevelType w:val="hybridMultilevel"/>
    <w:tmpl w:val="C146100A"/>
    <w:lvl w:ilvl="0" w:tplc="EC480A20">
      <w:start w:val="2"/>
      <w:numFmt w:val="bullet"/>
      <w:lvlText w:val="・"/>
      <w:lvlJc w:val="left"/>
      <w:pPr>
        <w:ind w:left="825" w:hanging="360"/>
      </w:pPr>
      <w:rPr>
        <w:rFonts w:ascii="ＭＳ 明朝" w:eastAsia="ＭＳ 明朝" w:hAnsi="ＭＳ 明朝" w:cstheme="minorBidi"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2" w15:restartNumberingAfterBreak="0">
    <w:nsid w:val="69F10C0F"/>
    <w:multiLevelType w:val="hybridMultilevel"/>
    <w:tmpl w:val="793099C2"/>
    <w:lvl w:ilvl="0" w:tplc="390E32E8">
      <w:start w:val="2"/>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ADC"/>
    <w:rsid w:val="00004A7C"/>
    <w:rsid w:val="000121E9"/>
    <w:rsid w:val="0001310D"/>
    <w:rsid w:val="00014AC8"/>
    <w:rsid w:val="00015530"/>
    <w:rsid w:val="00025839"/>
    <w:rsid w:val="00027E50"/>
    <w:rsid w:val="00030A87"/>
    <w:rsid w:val="00032F05"/>
    <w:rsid w:val="00037049"/>
    <w:rsid w:val="00046E11"/>
    <w:rsid w:val="0005395B"/>
    <w:rsid w:val="00061AB3"/>
    <w:rsid w:val="00064671"/>
    <w:rsid w:val="00067264"/>
    <w:rsid w:val="00067ADB"/>
    <w:rsid w:val="00070F0B"/>
    <w:rsid w:val="00071556"/>
    <w:rsid w:val="00081DAE"/>
    <w:rsid w:val="00086249"/>
    <w:rsid w:val="00090AC6"/>
    <w:rsid w:val="000964FA"/>
    <w:rsid w:val="00097B2F"/>
    <w:rsid w:val="000A3707"/>
    <w:rsid w:val="000C2240"/>
    <w:rsid w:val="000C44AF"/>
    <w:rsid w:val="000D57CE"/>
    <w:rsid w:val="000D5BC1"/>
    <w:rsid w:val="000E02D9"/>
    <w:rsid w:val="000E3DEB"/>
    <w:rsid w:val="000E4D9C"/>
    <w:rsid w:val="000E7D18"/>
    <w:rsid w:val="000F131A"/>
    <w:rsid w:val="000F1E6B"/>
    <w:rsid w:val="00100AF9"/>
    <w:rsid w:val="00106340"/>
    <w:rsid w:val="00123BE3"/>
    <w:rsid w:val="001243FD"/>
    <w:rsid w:val="0012680C"/>
    <w:rsid w:val="00133A2B"/>
    <w:rsid w:val="00135203"/>
    <w:rsid w:val="00135275"/>
    <w:rsid w:val="00135918"/>
    <w:rsid w:val="001360BA"/>
    <w:rsid w:val="00136C39"/>
    <w:rsid w:val="00141B0A"/>
    <w:rsid w:val="00145C3F"/>
    <w:rsid w:val="00145FB2"/>
    <w:rsid w:val="001644C0"/>
    <w:rsid w:val="00170ADD"/>
    <w:rsid w:val="00177E87"/>
    <w:rsid w:val="00183543"/>
    <w:rsid w:val="00192960"/>
    <w:rsid w:val="00192A50"/>
    <w:rsid w:val="001B2123"/>
    <w:rsid w:val="001B7F20"/>
    <w:rsid w:val="001C31C2"/>
    <w:rsid w:val="001C6BBD"/>
    <w:rsid w:val="001D17FB"/>
    <w:rsid w:val="001E4EB3"/>
    <w:rsid w:val="001F511E"/>
    <w:rsid w:val="00200D71"/>
    <w:rsid w:val="00211368"/>
    <w:rsid w:val="00212C98"/>
    <w:rsid w:val="002162DD"/>
    <w:rsid w:val="002202F3"/>
    <w:rsid w:val="00225B14"/>
    <w:rsid w:val="00242502"/>
    <w:rsid w:val="002435B1"/>
    <w:rsid w:val="0024406E"/>
    <w:rsid w:val="00247805"/>
    <w:rsid w:val="00252C84"/>
    <w:rsid w:val="0025607C"/>
    <w:rsid w:val="00266218"/>
    <w:rsid w:val="00275505"/>
    <w:rsid w:val="002803CD"/>
    <w:rsid w:val="00282B0F"/>
    <w:rsid w:val="00283778"/>
    <w:rsid w:val="002845A3"/>
    <w:rsid w:val="00285255"/>
    <w:rsid w:val="00292719"/>
    <w:rsid w:val="00293081"/>
    <w:rsid w:val="002A040D"/>
    <w:rsid w:val="002A134A"/>
    <w:rsid w:val="002A4143"/>
    <w:rsid w:val="002A60FE"/>
    <w:rsid w:val="002B1304"/>
    <w:rsid w:val="002B2BEC"/>
    <w:rsid w:val="002B5A61"/>
    <w:rsid w:val="002D64AB"/>
    <w:rsid w:val="002E42B6"/>
    <w:rsid w:val="002F1D6A"/>
    <w:rsid w:val="00311F36"/>
    <w:rsid w:val="003128D4"/>
    <w:rsid w:val="00320357"/>
    <w:rsid w:val="00335EA5"/>
    <w:rsid w:val="00340828"/>
    <w:rsid w:val="00342D7B"/>
    <w:rsid w:val="00347B0A"/>
    <w:rsid w:val="00353C57"/>
    <w:rsid w:val="00366B91"/>
    <w:rsid w:val="00372240"/>
    <w:rsid w:val="00375819"/>
    <w:rsid w:val="00380233"/>
    <w:rsid w:val="00381B5A"/>
    <w:rsid w:val="00383624"/>
    <w:rsid w:val="00383BE2"/>
    <w:rsid w:val="0038424E"/>
    <w:rsid w:val="00384F83"/>
    <w:rsid w:val="00394AEC"/>
    <w:rsid w:val="003965B2"/>
    <w:rsid w:val="003973A5"/>
    <w:rsid w:val="003A0F84"/>
    <w:rsid w:val="003B4CAD"/>
    <w:rsid w:val="003B58D6"/>
    <w:rsid w:val="003D46AB"/>
    <w:rsid w:val="003E24C8"/>
    <w:rsid w:val="003E2AE9"/>
    <w:rsid w:val="003E6035"/>
    <w:rsid w:val="003F00B0"/>
    <w:rsid w:val="003F47D7"/>
    <w:rsid w:val="003F4A81"/>
    <w:rsid w:val="0040299C"/>
    <w:rsid w:val="00402EC5"/>
    <w:rsid w:val="00403428"/>
    <w:rsid w:val="00407997"/>
    <w:rsid w:val="00417116"/>
    <w:rsid w:val="00417CA1"/>
    <w:rsid w:val="0042263E"/>
    <w:rsid w:val="0043041D"/>
    <w:rsid w:val="0043461F"/>
    <w:rsid w:val="0043542E"/>
    <w:rsid w:val="004477C4"/>
    <w:rsid w:val="00451230"/>
    <w:rsid w:val="00451B80"/>
    <w:rsid w:val="004606B0"/>
    <w:rsid w:val="004611AB"/>
    <w:rsid w:val="00461D4D"/>
    <w:rsid w:val="0046736B"/>
    <w:rsid w:val="00467986"/>
    <w:rsid w:val="00477AB5"/>
    <w:rsid w:val="00480145"/>
    <w:rsid w:val="00482B4D"/>
    <w:rsid w:val="004908B8"/>
    <w:rsid w:val="004A370F"/>
    <w:rsid w:val="004A48C4"/>
    <w:rsid w:val="004A546E"/>
    <w:rsid w:val="004B11DC"/>
    <w:rsid w:val="004B46B7"/>
    <w:rsid w:val="004D4687"/>
    <w:rsid w:val="004D5694"/>
    <w:rsid w:val="004D70B5"/>
    <w:rsid w:val="004E0434"/>
    <w:rsid w:val="004E0828"/>
    <w:rsid w:val="004E7357"/>
    <w:rsid w:val="004E75DC"/>
    <w:rsid w:val="004F0CA5"/>
    <w:rsid w:val="004F312C"/>
    <w:rsid w:val="004F5CCE"/>
    <w:rsid w:val="0051140B"/>
    <w:rsid w:val="00525410"/>
    <w:rsid w:val="005265D9"/>
    <w:rsid w:val="00527430"/>
    <w:rsid w:val="00532480"/>
    <w:rsid w:val="00532900"/>
    <w:rsid w:val="005335AA"/>
    <w:rsid w:val="0054071C"/>
    <w:rsid w:val="0054181F"/>
    <w:rsid w:val="005426B7"/>
    <w:rsid w:val="0055431D"/>
    <w:rsid w:val="00555A65"/>
    <w:rsid w:val="005569ED"/>
    <w:rsid w:val="005710D1"/>
    <w:rsid w:val="005733A0"/>
    <w:rsid w:val="00574A4B"/>
    <w:rsid w:val="00575FBD"/>
    <w:rsid w:val="00585F92"/>
    <w:rsid w:val="005948B0"/>
    <w:rsid w:val="00595D1A"/>
    <w:rsid w:val="005A6529"/>
    <w:rsid w:val="005B023C"/>
    <w:rsid w:val="005B77E7"/>
    <w:rsid w:val="005C0C9F"/>
    <w:rsid w:val="005C7265"/>
    <w:rsid w:val="005D0C81"/>
    <w:rsid w:val="005D4126"/>
    <w:rsid w:val="005E0847"/>
    <w:rsid w:val="005E0BCC"/>
    <w:rsid w:val="005F1863"/>
    <w:rsid w:val="005F611E"/>
    <w:rsid w:val="006065C6"/>
    <w:rsid w:val="00620BAC"/>
    <w:rsid w:val="00623EEA"/>
    <w:rsid w:val="00636A5E"/>
    <w:rsid w:val="006447BF"/>
    <w:rsid w:val="00646039"/>
    <w:rsid w:val="006466CB"/>
    <w:rsid w:val="0065632B"/>
    <w:rsid w:val="00665CA3"/>
    <w:rsid w:val="00685ADC"/>
    <w:rsid w:val="006873F0"/>
    <w:rsid w:val="006923AA"/>
    <w:rsid w:val="006965CB"/>
    <w:rsid w:val="00697264"/>
    <w:rsid w:val="006A11AC"/>
    <w:rsid w:val="006A3EC9"/>
    <w:rsid w:val="006A44D0"/>
    <w:rsid w:val="006B57AC"/>
    <w:rsid w:val="006C12EA"/>
    <w:rsid w:val="006C38A9"/>
    <w:rsid w:val="006D0CCF"/>
    <w:rsid w:val="006D1390"/>
    <w:rsid w:val="00701E5F"/>
    <w:rsid w:val="00703C44"/>
    <w:rsid w:val="007062B6"/>
    <w:rsid w:val="00717122"/>
    <w:rsid w:val="007201AC"/>
    <w:rsid w:val="0072037B"/>
    <w:rsid w:val="00723023"/>
    <w:rsid w:val="00732352"/>
    <w:rsid w:val="00732D53"/>
    <w:rsid w:val="00733B6D"/>
    <w:rsid w:val="00737528"/>
    <w:rsid w:val="00754FE5"/>
    <w:rsid w:val="0075618E"/>
    <w:rsid w:val="00765749"/>
    <w:rsid w:val="007744EE"/>
    <w:rsid w:val="007749D5"/>
    <w:rsid w:val="00781F60"/>
    <w:rsid w:val="00787CE8"/>
    <w:rsid w:val="00790B10"/>
    <w:rsid w:val="007A1269"/>
    <w:rsid w:val="007A4C68"/>
    <w:rsid w:val="007A6CAD"/>
    <w:rsid w:val="007B1B06"/>
    <w:rsid w:val="007B3B31"/>
    <w:rsid w:val="007B48B8"/>
    <w:rsid w:val="007B6CD7"/>
    <w:rsid w:val="007D3327"/>
    <w:rsid w:val="007E3199"/>
    <w:rsid w:val="007E3216"/>
    <w:rsid w:val="007E596E"/>
    <w:rsid w:val="007E77F3"/>
    <w:rsid w:val="007E7E7E"/>
    <w:rsid w:val="007F1EC3"/>
    <w:rsid w:val="007F44AA"/>
    <w:rsid w:val="00807481"/>
    <w:rsid w:val="0081747C"/>
    <w:rsid w:val="00826B52"/>
    <w:rsid w:val="008309D1"/>
    <w:rsid w:val="008361D1"/>
    <w:rsid w:val="0083652D"/>
    <w:rsid w:val="008373C9"/>
    <w:rsid w:val="008432DF"/>
    <w:rsid w:val="008456A2"/>
    <w:rsid w:val="008478EF"/>
    <w:rsid w:val="008624AF"/>
    <w:rsid w:val="00865721"/>
    <w:rsid w:val="00876D20"/>
    <w:rsid w:val="0088254E"/>
    <w:rsid w:val="008A134D"/>
    <w:rsid w:val="008B44F1"/>
    <w:rsid w:val="008C181B"/>
    <w:rsid w:val="008C4F46"/>
    <w:rsid w:val="008D1E30"/>
    <w:rsid w:val="008D5315"/>
    <w:rsid w:val="008E6451"/>
    <w:rsid w:val="008E655B"/>
    <w:rsid w:val="008F0B7B"/>
    <w:rsid w:val="008F568E"/>
    <w:rsid w:val="008F75AE"/>
    <w:rsid w:val="0090013C"/>
    <w:rsid w:val="009039F5"/>
    <w:rsid w:val="0090682E"/>
    <w:rsid w:val="009071E1"/>
    <w:rsid w:val="009201AA"/>
    <w:rsid w:val="009261E6"/>
    <w:rsid w:val="00931532"/>
    <w:rsid w:val="00942390"/>
    <w:rsid w:val="00944ADE"/>
    <w:rsid w:val="00946CA9"/>
    <w:rsid w:val="00950559"/>
    <w:rsid w:val="00950BA9"/>
    <w:rsid w:val="00951C53"/>
    <w:rsid w:val="00953F9C"/>
    <w:rsid w:val="009563F1"/>
    <w:rsid w:val="0096462E"/>
    <w:rsid w:val="0097146F"/>
    <w:rsid w:val="00971FE6"/>
    <w:rsid w:val="00994621"/>
    <w:rsid w:val="009946BC"/>
    <w:rsid w:val="009946D8"/>
    <w:rsid w:val="0099715A"/>
    <w:rsid w:val="009A6C9F"/>
    <w:rsid w:val="009A7D4D"/>
    <w:rsid w:val="009B0853"/>
    <w:rsid w:val="009B12C8"/>
    <w:rsid w:val="009C6007"/>
    <w:rsid w:val="009E2CAB"/>
    <w:rsid w:val="009F105A"/>
    <w:rsid w:val="009F5C04"/>
    <w:rsid w:val="00A00BBD"/>
    <w:rsid w:val="00A050CC"/>
    <w:rsid w:val="00A15867"/>
    <w:rsid w:val="00A211C3"/>
    <w:rsid w:val="00A26071"/>
    <w:rsid w:val="00A34740"/>
    <w:rsid w:val="00A34913"/>
    <w:rsid w:val="00A439FF"/>
    <w:rsid w:val="00A47028"/>
    <w:rsid w:val="00A5263D"/>
    <w:rsid w:val="00A54373"/>
    <w:rsid w:val="00A5789A"/>
    <w:rsid w:val="00A6041D"/>
    <w:rsid w:val="00A62960"/>
    <w:rsid w:val="00A67561"/>
    <w:rsid w:val="00A8270F"/>
    <w:rsid w:val="00A8416F"/>
    <w:rsid w:val="00A87080"/>
    <w:rsid w:val="00A923C6"/>
    <w:rsid w:val="00A93667"/>
    <w:rsid w:val="00AA6E25"/>
    <w:rsid w:val="00AC6AB5"/>
    <w:rsid w:val="00AD28F0"/>
    <w:rsid w:val="00AD2F25"/>
    <w:rsid w:val="00AD34C3"/>
    <w:rsid w:val="00AD74E3"/>
    <w:rsid w:val="00AE5BB1"/>
    <w:rsid w:val="00AE62BB"/>
    <w:rsid w:val="00AF3B14"/>
    <w:rsid w:val="00B02A2C"/>
    <w:rsid w:val="00B07BA2"/>
    <w:rsid w:val="00B2162B"/>
    <w:rsid w:val="00B30F08"/>
    <w:rsid w:val="00B31B8A"/>
    <w:rsid w:val="00B31F7E"/>
    <w:rsid w:val="00B37B8D"/>
    <w:rsid w:val="00B40385"/>
    <w:rsid w:val="00B46DCE"/>
    <w:rsid w:val="00B47699"/>
    <w:rsid w:val="00B52680"/>
    <w:rsid w:val="00B5726D"/>
    <w:rsid w:val="00B60F4A"/>
    <w:rsid w:val="00B80BF2"/>
    <w:rsid w:val="00B84CB9"/>
    <w:rsid w:val="00B85915"/>
    <w:rsid w:val="00B916B7"/>
    <w:rsid w:val="00B932FF"/>
    <w:rsid w:val="00B9342F"/>
    <w:rsid w:val="00B93A50"/>
    <w:rsid w:val="00BA09C9"/>
    <w:rsid w:val="00BA3293"/>
    <w:rsid w:val="00BB0093"/>
    <w:rsid w:val="00BB4127"/>
    <w:rsid w:val="00BD670F"/>
    <w:rsid w:val="00BE478F"/>
    <w:rsid w:val="00BE6BD4"/>
    <w:rsid w:val="00BF03F9"/>
    <w:rsid w:val="00C02BEB"/>
    <w:rsid w:val="00C15D29"/>
    <w:rsid w:val="00C16109"/>
    <w:rsid w:val="00C31DB1"/>
    <w:rsid w:val="00C3206A"/>
    <w:rsid w:val="00C361B0"/>
    <w:rsid w:val="00C47FDA"/>
    <w:rsid w:val="00C5444F"/>
    <w:rsid w:val="00C571C5"/>
    <w:rsid w:val="00C677DC"/>
    <w:rsid w:val="00C70735"/>
    <w:rsid w:val="00C7543E"/>
    <w:rsid w:val="00C76EF2"/>
    <w:rsid w:val="00C80BAC"/>
    <w:rsid w:val="00C82E11"/>
    <w:rsid w:val="00C84BF0"/>
    <w:rsid w:val="00C85A01"/>
    <w:rsid w:val="00C85F8F"/>
    <w:rsid w:val="00C9449B"/>
    <w:rsid w:val="00C97824"/>
    <w:rsid w:val="00CA17D5"/>
    <w:rsid w:val="00CA1BB5"/>
    <w:rsid w:val="00CB2761"/>
    <w:rsid w:val="00CB44F7"/>
    <w:rsid w:val="00CB74CC"/>
    <w:rsid w:val="00CC3926"/>
    <w:rsid w:val="00CC6C2D"/>
    <w:rsid w:val="00CD5C00"/>
    <w:rsid w:val="00D013F1"/>
    <w:rsid w:val="00D20DAA"/>
    <w:rsid w:val="00D2336C"/>
    <w:rsid w:val="00D407F8"/>
    <w:rsid w:val="00D5141E"/>
    <w:rsid w:val="00D55D39"/>
    <w:rsid w:val="00D55FB1"/>
    <w:rsid w:val="00D6538D"/>
    <w:rsid w:val="00D65D91"/>
    <w:rsid w:val="00D66F31"/>
    <w:rsid w:val="00D8422B"/>
    <w:rsid w:val="00D8619D"/>
    <w:rsid w:val="00D9074D"/>
    <w:rsid w:val="00DA6BB2"/>
    <w:rsid w:val="00DB3809"/>
    <w:rsid w:val="00DB64E1"/>
    <w:rsid w:val="00DD146F"/>
    <w:rsid w:val="00DD2BA5"/>
    <w:rsid w:val="00DD5EDB"/>
    <w:rsid w:val="00DD6F7B"/>
    <w:rsid w:val="00DD71EF"/>
    <w:rsid w:val="00DE3C15"/>
    <w:rsid w:val="00DF1B4A"/>
    <w:rsid w:val="00DF7167"/>
    <w:rsid w:val="00E00D56"/>
    <w:rsid w:val="00E02A8C"/>
    <w:rsid w:val="00E05248"/>
    <w:rsid w:val="00E05B29"/>
    <w:rsid w:val="00E234EC"/>
    <w:rsid w:val="00E40051"/>
    <w:rsid w:val="00E53BD1"/>
    <w:rsid w:val="00E57B92"/>
    <w:rsid w:val="00E71705"/>
    <w:rsid w:val="00E854C8"/>
    <w:rsid w:val="00EA3D0A"/>
    <w:rsid w:val="00EB4E26"/>
    <w:rsid w:val="00EB67E7"/>
    <w:rsid w:val="00EC317D"/>
    <w:rsid w:val="00EC3CEB"/>
    <w:rsid w:val="00ED2198"/>
    <w:rsid w:val="00ED4644"/>
    <w:rsid w:val="00EF1D7A"/>
    <w:rsid w:val="00EF37ED"/>
    <w:rsid w:val="00EF70AD"/>
    <w:rsid w:val="00EF7D35"/>
    <w:rsid w:val="00F159BC"/>
    <w:rsid w:val="00F2461B"/>
    <w:rsid w:val="00F3190D"/>
    <w:rsid w:val="00F41A5F"/>
    <w:rsid w:val="00F52CFF"/>
    <w:rsid w:val="00F71AC8"/>
    <w:rsid w:val="00F730B3"/>
    <w:rsid w:val="00F75B3D"/>
    <w:rsid w:val="00F75BF6"/>
    <w:rsid w:val="00F82643"/>
    <w:rsid w:val="00F8416A"/>
    <w:rsid w:val="00F84AAF"/>
    <w:rsid w:val="00F92E02"/>
    <w:rsid w:val="00F97D8E"/>
    <w:rsid w:val="00FA0F6D"/>
    <w:rsid w:val="00FA4F54"/>
    <w:rsid w:val="00FB11AF"/>
    <w:rsid w:val="00FB32AB"/>
    <w:rsid w:val="00FB386E"/>
    <w:rsid w:val="00FB5BC9"/>
    <w:rsid w:val="00FC0190"/>
    <w:rsid w:val="00FC1FD9"/>
    <w:rsid w:val="00FD3E29"/>
    <w:rsid w:val="00FE1202"/>
    <w:rsid w:val="00FE5EF5"/>
    <w:rsid w:val="00FF6C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6424DACA-8834-4E66-A13E-A007FEA66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756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65B2"/>
    <w:pPr>
      <w:tabs>
        <w:tab w:val="center" w:pos="4252"/>
        <w:tab w:val="right" w:pos="8504"/>
      </w:tabs>
      <w:snapToGrid w:val="0"/>
    </w:pPr>
  </w:style>
  <w:style w:type="character" w:customStyle="1" w:styleId="a4">
    <w:name w:val="ヘッダー (文字)"/>
    <w:basedOn w:val="a0"/>
    <w:link w:val="a3"/>
    <w:uiPriority w:val="99"/>
    <w:rsid w:val="003965B2"/>
  </w:style>
  <w:style w:type="paragraph" w:styleId="a5">
    <w:name w:val="footer"/>
    <w:basedOn w:val="a"/>
    <w:link w:val="a6"/>
    <w:uiPriority w:val="99"/>
    <w:unhideWhenUsed/>
    <w:rsid w:val="003965B2"/>
    <w:pPr>
      <w:tabs>
        <w:tab w:val="center" w:pos="4252"/>
        <w:tab w:val="right" w:pos="8504"/>
      </w:tabs>
      <w:snapToGrid w:val="0"/>
    </w:pPr>
  </w:style>
  <w:style w:type="character" w:customStyle="1" w:styleId="a6">
    <w:name w:val="フッター (文字)"/>
    <w:basedOn w:val="a0"/>
    <w:link w:val="a5"/>
    <w:uiPriority w:val="99"/>
    <w:rsid w:val="003965B2"/>
  </w:style>
  <w:style w:type="paragraph" w:styleId="a7">
    <w:name w:val="List Paragraph"/>
    <w:basedOn w:val="a"/>
    <w:uiPriority w:val="34"/>
    <w:qFormat/>
    <w:rsid w:val="00B37B8D"/>
    <w:pPr>
      <w:ind w:leftChars="400" w:left="840"/>
    </w:pPr>
  </w:style>
  <w:style w:type="table" w:styleId="a8">
    <w:name w:val="Table Grid"/>
    <w:basedOn w:val="a1"/>
    <w:uiPriority w:val="59"/>
    <w:rsid w:val="007E77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946CA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46CA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7A0EA1-EC05-4592-942A-458060EA2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1</Pages>
  <Words>2084</Words>
  <Characters>11880</Characters>
  <Application>Microsoft Office Word</Application>
  <DocSecurity>0</DocSecurity>
  <Lines>99</Lines>
  <Paragraphs>27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pc02</cp:lastModifiedBy>
  <cp:revision>9</cp:revision>
  <cp:lastPrinted>2020-06-05T05:04:00Z</cp:lastPrinted>
  <dcterms:created xsi:type="dcterms:W3CDTF">2020-03-10T05:38:00Z</dcterms:created>
  <dcterms:modified xsi:type="dcterms:W3CDTF">2020-06-05T05:05:00Z</dcterms:modified>
</cp:coreProperties>
</file>